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F4E" w:rsidRDefault="00AF64DC">
      <w:pPr>
        <w:jc w:val="both"/>
      </w:pPr>
      <w:r>
        <w:rPr>
          <w:rFonts w:ascii="Century Gothic" w:hAnsi="Century Gothic"/>
          <w:b/>
          <w:noProof/>
          <w:sz w:val="40"/>
          <w:szCs w:val="40"/>
          <w:lang w:eastAsia="fr-CH"/>
        </w:rPr>
        <w:drawing>
          <wp:inline distT="0" distB="0" distL="0" distR="0">
            <wp:extent cx="876296" cy="1270485"/>
            <wp:effectExtent l="0" t="0" r="4" b="5865"/>
            <wp:docPr id="1" name="Image 1" descr="C:\Users\win10\Desktop\Res Temporis\Res Temporis\Photo Logo Res Tempor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876296" cy="1270485"/>
                    </a:xfrm>
                    <a:prstGeom prst="rect">
                      <a:avLst/>
                    </a:prstGeom>
                    <a:noFill/>
                    <a:ln>
                      <a:noFill/>
                      <a:prstDash/>
                    </a:ln>
                  </pic:spPr>
                </pic:pic>
              </a:graphicData>
            </a:graphic>
          </wp:inline>
        </w:drawing>
      </w:r>
      <w:r>
        <w:rPr>
          <w:rFonts w:ascii="Century Gothic" w:hAnsi="Century Gothic"/>
          <w:b/>
          <w:sz w:val="40"/>
          <w:szCs w:val="40"/>
        </w:rPr>
        <w:t xml:space="preserve">     </w:t>
      </w:r>
      <w:proofErr w:type="spellStart"/>
      <w:r>
        <w:rPr>
          <w:rFonts w:ascii="Century Gothic" w:hAnsi="Century Gothic"/>
          <w:b/>
          <w:sz w:val="40"/>
          <w:szCs w:val="40"/>
        </w:rPr>
        <w:t>Res</w:t>
      </w:r>
      <w:proofErr w:type="spellEnd"/>
      <w:r>
        <w:rPr>
          <w:rFonts w:ascii="Century Gothic" w:hAnsi="Century Gothic"/>
          <w:b/>
          <w:sz w:val="40"/>
          <w:szCs w:val="40"/>
        </w:rPr>
        <w:t xml:space="preserve"> </w:t>
      </w:r>
      <w:proofErr w:type="spellStart"/>
      <w:r>
        <w:rPr>
          <w:rFonts w:ascii="Century Gothic" w:hAnsi="Century Gothic"/>
          <w:b/>
          <w:sz w:val="40"/>
          <w:szCs w:val="40"/>
        </w:rPr>
        <w:t>Temporis</w:t>
      </w:r>
      <w:proofErr w:type="spellEnd"/>
      <w:r>
        <w:rPr>
          <w:rFonts w:ascii="Century Gothic" w:hAnsi="Century Gothic"/>
          <w:b/>
          <w:sz w:val="40"/>
          <w:szCs w:val="40"/>
        </w:rPr>
        <w:t> : les choses du temps</w:t>
      </w:r>
    </w:p>
    <w:p w:rsidR="00FA5F4E" w:rsidRDefault="00FA5F4E">
      <w:pPr>
        <w:jc w:val="both"/>
        <w:rPr>
          <w:rFonts w:ascii="Century Gothic" w:hAnsi="Century Gothic"/>
          <w:b/>
          <w:sz w:val="40"/>
          <w:szCs w:val="40"/>
        </w:rPr>
      </w:pP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Historique</w:t>
      </w:r>
      <w:r>
        <w:rPr>
          <w:rFonts w:ascii="Century Gothic" w:hAnsi="Century Gothic"/>
          <w:sz w:val="28"/>
          <w:szCs w:val="28"/>
        </w:rPr>
        <w:t> </w:t>
      </w:r>
      <w:r>
        <w:rPr>
          <w:rFonts w:ascii="Century Gothic" w:hAnsi="Century Gothic"/>
        </w:rPr>
        <w:t>: la troupe a été créée pour un projet d’animation du château de Tourbillon à Sion. L’idée était de redonner vie et âme au site au moyen de l’histoire, des mots et de la musique. Depuis plus de 6 ans, la troupe propose chaque année un spectacle inédit racontant l’histoire et les histoires du château et de la ville de Sion. Les textes écrits d’après les riches péripéties historiques du lieu sont relus et validés par des historiens. Les musiques, exactement contemporaines des événements évoqués, sont choisies soigneusement pour leur beauté et leur intérêt historique. Le spectacle itinérant est joué à travers le château, emmenant ainsi les spectateurs sur l’ensemble du site.</w:t>
      </w:r>
    </w:p>
    <w:p w:rsidR="00FA5F4E" w:rsidRDefault="00AF64DC">
      <w:pPr>
        <w:pStyle w:val="Paragraphedeliste"/>
        <w:jc w:val="both"/>
      </w:pPr>
      <w:r>
        <w:rPr>
          <w:rFonts w:ascii="Century Gothic" w:hAnsi="Century Gothic"/>
          <w:noProof/>
          <w:lang w:eastAsia="fr-CH"/>
        </w:rPr>
        <w:drawing>
          <wp:inline distT="0" distB="0" distL="0" distR="0">
            <wp:extent cx="2315608" cy="1514639"/>
            <wp:effectExtent l="0" t="0" r="8492" b="9361"/>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315608" cy="1514639"/>
                    </a:xfrm>
                    <a:prstGeom prst="rect">
                      <a:avLst/>
                    </a:prstGeom>
                    <a:noFill/>
                    <a:ln>
                      <a:noFill/>
                      <a:prstDash/>
                    </a:ln>
                  </pic:spPr>
                </pic:pic>
              </a:graphicData>
            </a:graphic>
          </wp:inline>
        </w:drawing>
      </w:r>
      <w:r>
        <w:rPr>
          <w:rFonts w:ascii="Century Gothic" w:hAnsi="Century Gothic"/>
        </w:rPr>
        <w:t xml:space="preserve">                </w:t>
      </w:r>
      <w:r>
        <w:rPr>
          <w:rFonts w:ascii="Century Gothic" w:hAnsi="Century Gothic"/>
          <w:noProof/>
          <w:lang w:eastAsia="fr-CH"/>
        </w:rPr>
        <w:drawing>
          <wp:inline distT="0" distB="0" distL="0" distR="0">
            <wp:extent cx="2283192" cy="1524030"/>
            <wp:effectExtent l="0" t="0" r="2808" b="0"/>
            <wp:docPr id="3" name="Image 25" descr="C:\Users\win10\Desktop\Res Temporis\Photos\Vidimus stellam 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a:stretch>
                      <a:fillRect/>
                    </a:stretch>
                  </pic:blipFill>
                  <pic:spPr>
                    <a:xfrm>
                      <a:off x="0" y="0"/>
                      <a:ext cx="2283192" cy="1524030"/>
                    </a:xfrm>
                    <a:prstGeom prst="rect">
                      <a:avLst/>
                    </a:prstGeom>
                    <a:noFill/>
                    <a:ln>
                      <a:noFill/>
                      <a:prstDash/>
                    </a:ln>
                  </pic:spPr>
                </pic:pic>
              </a:graphicData>
            </a:graphic>
          </wp:inline>
        </w:drawing>
      </w:r>
    </w:p>
    <w:p w:rsidR="00FA5F4E" w:rsidRDefault="00AF64DC">
      <w:pPr>
        <w:pStyle w:val="Paragraphedeliste"/>
        <w:numPr>
          <w:ilvl w:val="0"/>
          <w:numId w:val="1"/>
        </w:numPr>
        <w:jc w:val="both"/>
      </w:pPr>
      <w:r>
        <w:rPr>
          <w:rFonts w:ascii="Century Gothic" w:hAnsi="Century Gothic"/>
          <w:b/>
          <w:sz w:val="28"/>
          <w:szCs w:val="28"/>
        </w:rPr>
        <w:t>Membres</w:t>
      </w:r>
      <w:r>
        <w:rPr>
          <w:rFonts w:ascii="Century Gothic" w:hAnsi="Century Gothic"/>
          <w:sz w:val="28"/>
          <w:szCs w:val="28"/>
        </w:rPr>
        <w:t> </w:t>
      </w:r>
      <w:r>
        <w:rPr>
          <w:rFonts w:ascii="Century Gothic" w:hAnsi="Century Gothic"/>
        </w:rPr>
        <w:t xml:space="preserve">: l’ensemble se compose de comédiens, chanteurs et musiciens et danseurs. Tous sont issus des troupes de théâtre, des ensembles vocaux et musicaux de Sion et bénéficient d’une formation classique. Leurs différents parcours et leurs longues expériences enrichissent le fonds commun par leurs apports diversifiés. </w:t>
      </w:r>
    </w:p>
    <w:p w:rsidR="00FA5F4E" w:rsidRDefault="00AF64DC">
      <w:pPr>
        <w:pStyle w:val="Paragraphedeliste"/>
        <w:numPr>
          <w:ilvl w:val="1"/>
          <w:numId w:val="1"/>
        </w:numPr>
        <w:jc w:val="both"/>
      </w:pPr>
      <w:r>
        <w:rPr>
          <w:rFonts w:ascii="Century Gothic" w:hAnsi="Century Gothic"/>
        </w:rPr>
        <w:t xml:space="preserve">Ainsi, </w:t>
      </w:r>
      <w:r>
        <w:rPr>
          <w:rFonts w:ascii="Century Gothic" w:hAnsi="Century Gothic"/>
          <w:b/>
        </w:rPr>
        <w:t>les comédiens</w:t>
      </w:r>
      <w:r>
        <w:rPr>
          <w:rFonts w:ascii="Century Gothic" w:hAnsi="Century Gothic"/>
        </w:rPr>
        <w:t xml:space="preserve"> ont fondé et animé plusieurs troupes de théâtre de Sion, actifs depuis de longues années dans le domaine culturel de la ville. </w:t>
      </w:r>
    </w:p>
    <w:p w:rsidR="00FA5F4E" w:rsidRDefault="00AF64DC">
      <w:pPr>
        <w:pStyle w:val="Paragraphedeliste"/>
        <w:ind w:left="1440"/>
        <w:jc w:val="both"/>
      </w:pPr>
      <w:r>
        <w:rPr>
          <w:rFonts w:ascii="Century Gothic" w:hAnsi="Century Gothic"/>
          <w:noProof/>
          <w:lang w:eastAsia="fr-CH"/>
        </w:rPr>
        <w:lastRenderedPageBreak/>
        <w:drawing>
          <wp:inline distT="0" distB="0" distL="0" distR="0">
            <wp:extent cx="1494586" cy="995772"/>
            <wp:effectExtent l="0" t="0" r="0" b="0"/>
            <wp:docPr id="4" name="Image 5" descr="C:\Users\win10\Desktop\Photos Présentation Tourbillon 2018\IMG-20170912-WA0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a:stretch>
                      <a:fillRect/>
                    </a:stretch>
                  </pic:blipFill>
                  <pic:spPr>
                    <a:xfrm>
                      <a:off x="0" y="0"/>
                      <a:ext cx="1494586" cy="995772"/>
                    </a:xfrm>
                    <a:prstGeom prst="rect">
                      <a:avLst/>
                    </a:prstGeom>
                    <a:noFill/>
                    <a:ln>
                      <a:noFill/>
                      <a:prstDash/>
                    </a:ln>
                  </pic:spPr>
                </pic:pic>
              </a:graphicData>
            </a:graphic>
          </wp:inline>
        </w:drawing>
      </w:r>
      <w:r>
        <w:rPr>
          <w:rFonts w:ascii="Century Gothic" w:hAnsi="Century Gothic"/>
          <w:lang w:eastAsia="fr-CH"/>
        </w:rPr>
        <w:t xml:space="preserve">    </w:t>
      </w:r>
      <w:r>
        <w:rPr>
          <w:rFonts w:ascii="Century Gothic" w:hAnsi="Century Gothic"/>
          <w:noProof/>
          <w:lang w:eastAsia="fr-CH"/>
        </w:rPr>
        <w:drawing>
          <wp:inline distT="0" distB="0" distL="0" distR="0">
            <wp:extent cx="1497823" cy="996238"/>
            <wp:effectExtent l="0" t="0" r="7127" b="0"/>
            <wp:docPr id="5" name="Image 15" descr="C:\Users\win10\AppData\Local\Microsoft\Windows\INetCache\Content.Word\IMG-20190109-WA000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rcRect/>
                    <a:stretch>
                      <a:fillRect/>
                    </a:stretch>
                  </pic:blipFill>
                  <pic:spPr>
                    <a:xfrm>
                      <a:off x="0" y="0"/>
                      <a:ext cx="1497823" cy="996238"/>
                    </a:xfrm>
                    <a:prstGeom prst="rect">
                      <a:avLst/>
                    </a:prstGeom>
                    <a:noFill/>
                    <a:ln>
                      <a:noFill/>
                      <a:prstDash/>
                    </a:ln>
                  </pic:spPr>
                </pic:pic>
              </a:graphicData>
            </a:graphic>
          </wp:inline>
        </w:drawing>
      </w:r>
      <w:r>
        <w:rPr>
          <w:rFonts w:ascii="Century Gothic" w:hAnsi="Century Gothic"/>
        </w:rPr>
        <w:t xml:space="preserve">    </w:t>
      </w:r>
      <w:r>
        <w:rPr>
          <w:rFonts w:ascii="Century Gothic" w:hAnsi="Century Gothic"/>
          <w:noProof/>
          <w:lang w:eastAsia="fr-CH"/>
        </w:rPr>
        <w:drawing>
          <wp:inline distT="0" distB="0" distL="0" distR="0">
            <wp:extent cx="1501993" cy="999009"/>
            <wp:effectExtent l="0" t="0" r="2957" b="0"/>
            <wp:docPr id="6" name="Image 20" descr="C:\Users\win10\AppData\Local\Microsoft\Windows\INetCache\Content.Word\IMG-20190109-WA000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rcRect/>
                    <a:stretch>
                      <a:fillRect/>
                    </a:stretch>
                  </pic:blipFill>
                  <pic:spPr>
                    <a:xfrm>
                      <a:off x="0" y="0"/>
                      <a:ext cx="1501993" cy="999009"/>
                    </a:xfrm>
                    <a:prstGeom prst="rect">
                      <a:avLst/>
                    </a:prstGeom>
                    <a:noFill/>
                    <a:ln>
                      <a:noFill/>
                      <a:prstDash/>
                    </a:ln>
                  </pic:spPr>
                </pic:pic>
              </a:graphicData>
            </a:graphic>
          </wp:inline>
        </w:drawing>
      </w:r>
    </w:p>
    <w:p w:rsidR="00FA5F4E" w:rsidRDefault="00AF64DC">
      <w:pPr>
        <w:pStyle w:val="Paragraphedeliste"/>
        <w:numPr>
          <w:ilvl w:val="1"/>
          <w:numId w:val="1"/>
        </w:numPr>
        <w:jc w:val="both"/>
      </w:pPr>
      <w:r>
        <w:rPr>
          <w:rFonts w:ascii="Century Gothic" w:hAnsi="Century Gothic"/>
          <w:b/>
        </w:rPr>
        <w:t>Les</w:t>
      </w:r>
      <w:r>
        <w:rPr>
          <w:rFonts w:ascii="Century Gothic" w:hAnsi="Century Gothic"/>
        </w:rPr>
        <w:t xml:space="preserve"> </w:t>
      </w:r>
      <w:r>
        <w:rPr>
          <w:rFonts w:ascii="Century Gothic" w:hAnsi="Century Gothic"/>
          <w:b/>
        </w:rPr>
        <w:t>chanteurs</w:t>
      </w:r>
      <w:r>
        <w:rPr>
          <w:rFonts w:ascii="Century Gothic" w:hAnsi="Century Gothic"/>
        </w:rPr>
        <w:t xml:space="preserve"> sont issus des rangs de la Schola des Petits Chanteurs de Notre Dame de Sion ; ils ont chanté dans des chœurs prestigieux comme le chœur </w:t>
      </w:r>
      <w:proofErr w:type="spellStart"/>
      <w:r>
        <w:rPr>
          <w:rFonts w:ascii="Century Gothic" w:hAnsi="Century Gothic"/>
        </w:rPr>
        <w:t>Novantiqua</w:t>
      </w:r>
      <w:proofErr w:type="spellEnd"/>
      <w:r>
        <w:rPr>
          <w:rFonts w:ascii="Century Gothic" w:hAnsi="Century Gothic"/>
        </w:rPr>
        <w:t xml:space="preserve"> de Sion et l’Ensemble Vocal de Lausanne. Ils ont, par la suite, poursuivi une carrière de soliste, touchant même à l’opéra et au théâtre. Actuellement, ils sont les solistes de la Maîtrise de la cathédrale de Sion qui donne chaque mois depuis 10 ans une nouvelle cantate de Jean Sébastien Bach. Chanteurs expérimentés, ils partagent la même passion que les musiciens pour la musique médiévale qui les réunit depuis près de 10 ans. </w:t>
      </w:r>
    </w:p>
    <w:p w:rsidR="00FA5F4E" w:rsidRDefault="00AF64DC">
      <w:pPr>
        <w:pStyle w:val="Paragraphedeliste"/>
        <w:ind w:left="1440"/>
        <w:jc w:val="both"/>
        <w:rPr>
          <w:rFonts w:ascii="Century Gothic" w:hAnsi="Century Gothic"/>
        </w:rPr>
      </w:pPr>
      <w:r>
        <w:rPr>
          <w:rFonts w:ascii="Century Gothic" w:hAnsi="Century Gothic"/>
        </w:rPr>
        <w:t xml:space="preserve">            </w:t>
      </w:r>
    </w:p>
    <w:p w:rsidR="00FA5F4E" w:rsidRDefault="00AF64DC">
      <w:pPr>
        <w:pStyle w:val="Paragraphedeliste"/>
        <w:ind w:left="1440"/>
        <w:jc w:val="both"/>
      </w:pPr>
      <w:r>
        <w:rPr>
          <w:rFonts w:ascii="Century Gothic" w:hAnsi="Century Gothic"/>
          <w:noProof/>
          <w:lang w:eastAsia="fr-CH"/>
        </w:rPr>
        <w:drawing>
          <wp:inline distT="0" distB="0" distL="0" distR="0">
            <wp:extent cx="1541202" cy="1197580"/>
            <wp:effectExtent l="0" t="0" r="1848" b="2570"/>
            <wp:docPr id="7" name="Imag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rcRect/>
                    <a:stretch>
                      <a:fillRect/>
                    </a:stretch>
                  </pic:blipFill>
                  <pic:spPr>
                    <a:xfrm>
                      <a:off x="0" y="0"/>
                      <a:ext cx="1541202" cy="1197580"/>
                    </a:xfrm>
                    <a:prstGeom prst="rect">
                      <a:avLst/>
                    </a:prstGeom>
                    <a:noFill/>
                    <a:ln>
                      <a:noFill/>
                      <a:prstDash/>
                    </a:ln>
                  </pic:spPr>
                </pic:pic>
              </a:graphicData>
            </a:graphic>
          </wp:inline>
        </w:drawing>
      </w:r>
      <w:r>
        <w:rPr>
          <w:lang w:eastAsia="fr-CH"/>
        </w:rPr>
        <w:t xml:space="preserve"> </w:t>
      </w:r>
      <w:r>
        <w:rPr>
          <w:noProof/>
          <w:lang w:eastAsia="fr-CH"/>
        </w:rPr>
        <w:drawing>
          <wp:inline distT="0" distB="0" distL="0" distR="0">
            <wp:extent cx="1788045" cy="1193520"/>
            <wp:effectExtent l="0" t="0" r="2655" b="6630"/>
            <wp:docPr id="8" name="Image 27" descr="C:\Users\win10\Desktop\Res Temporis\Photos\Vidimus stellam 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rcRect/>
                    <a:stretch>
                      <a:fillRect/>
                    </a:stretch>
                  </pic:blipFill>
                  <pic:spPr>
                    <a:xfrm>
                      <a:off x="0" y="0"/>
                      <a:ext cx="1788045" cy="1193520"/>
                    </a:xfrm>
                    <a:prstGeom prst="rect">
                      <a:avLst/>
                    </a:prstGeom>
                    <a:noFill/>
                    <a:ln>
                      <a:noFill/>
                      <a:prstDash/>
                    </a:ln>
                  </pic:spPr>
                </pic:pic>
              </a:graphicData>
            </a:graphic>
          </wp:inline>
        </w:drawing>
      </w:r>
      <w:r>
        <w:rPr>
          <w:lang w:eastAsia="fr-CH"/>
        </w:rPr>
        <w:t xml:space="preserve"> </w:t>
      </w:r>
      <w:r>
        <w:rPr>
          <w:noProof/>
          <w:lang w:eastAsia="fr-CH"/>
        </w:rPr>
        <w:drawing>
          <wp:inline distT="0" distB="0" distL="0" distR="0">
            <wp:extent cx="1438378" cy="1196528"/>
            <wp:effectExtent l="0" t="0" r="9422" b="3622"/>
            <wp:docPr id="9" name="Image 33" descr="C:\Users\win10\AppData\Local\Microsoft\Windows\INetCache\Content.Word\IMG-20190109-WA001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a:stretch>
                      <a:fillRect/>
                    </a:stretch>
                  </pic:blipFill>
                  <pic:spPr>
                    <a:xfrm>
                      <a:off x="0" y="0"/>
                      <a:ext cx="1438378" cy="1196528"/>
                    </a:xfrm>
                    <a:prstGeom prst="rect">
                      <a:avLst/>
                    </a:prstGeom>
                    <a:noFill/>
                    <a:ln>
                      <a:noFill/>
                      <a:prstDash/>
                    </a:ln>
                  </pic:spPr>
                </pic:pic>
              </a:graphicData>
            </a:graphic>
          </wp:inline>
        </w:drawing>
      </w:r>
      <w:r>
        <w:rPr>
          <w:lang w:eastAsia="fr-CH"/>
        </w:rPr>
        <w:t xml:space="preserve">       </w:t>
      </w:r>
      <w:r>
        <w:rPr>
          <w:rFonts w:ascii="Century Gothic" w:hAnsi="Century Gothic"/>
          <w:smallCaps/>
          <w:noProof/>
          <w:sz w:val="40"/>
          <w:szCs w:val="40"/>
          <w:lang w:eastAsia="fr-CH"/>
        </w:rPr>
        <w:drawing>
          <wp:inline distT="0" distB="0" distL="0" distR="0">
            <wp:extent cx="1434053" cy="1075535"/>
            <wp:effectExtent l="0" t="0" r="0" b="0"/>
            <wp:docPr id="10" name="Image 25" descr="F:\Tourbillon 2017\Photos de M. Pierre\IMG_95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a:stretch>
                      <a:fillRect/>
                    </a:stretch>
                  </pic:blipFill>
                  <pic:spPr>
                    <a:xfrm>
                      <a:off x="0" y="0"/>
                      <a:ext cx="1434053" cy="1075535"/>
                    </a:xfrm>
                    <a:prstGeom prst="rect">
                      <a:avLst/>
                    </a:prstGeom>
                    <a:noFill/>
                    <a:ln>
                      <a:noFill/>
                      <a:prstDash/>
                    </a:ln>
                  </pic:spPr>
                </pic:pic>
              </a:graphicData>
            </a:graphic>
          </wp:inline>
        </w:drawing>
      </w:r>
      <w:r>
        <w:rPr>
          <w:rFonts w:ascii="Century Gothic" w:hAnsi="Century Gothic"/>
          <w:lang w:eastAsia="fr-CH"/>
        </w:rPr>
        <w:t xml:space="preserve">           </w:t>
      </w:r>
      <w:r>
        <w:rPr>
          <w:rFonts w:ascii="Century Gothic" w:hAnsi="Century Gothic"/>
          <w:noProof/>
          <w:lang w:eastAsia="fr-CH"/>
        </w:rPr>
        <w:drawing>
          <wp:inline distT="0" distB="0" distL="0" distR="0">
            <wp:extent cx="1010265" cy="1110127"/>
            <wp:effectExtent l="0" t="0" r="0" b="0"/>
            <wp:docPr id="11" name="Image 13" descr="C:\Users\win10\AppData\Local\Microsoft\Windows\INetCache\Content.Word\IMG-20190109-WA000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rcRect/>
                    <a:stretch>
                      <a:fillRect/>
                    </a:stretch>
                  </pic:blipFill>
                  <pic:spPr>
                    <a:xfrm>
                      <a:off x="0" y="0"/>
                      <a:ext cx="1010265" cy="1110127"/>
                    </a:xfrm>
                    <a:prstGeom prst="rect">
                      <a:avLst/>
                    </a:prstGeom>
                    <a:noFill/>
                    <a:ln>
                      <a:noFill/>
                      <a:prstDash/>
                    </a:ln>
                  </pic:spPr>
                </pic:pic>
              </a:graphicData>
            </a:graphic>
          </wp:inline>
        </w:drawing>
      </w:r>
      <w:r>
        <w:rPr>
          <w:rFonts w:ascii="Century Gothic" w:hAnsi="Century Gothic"/>
          <w:smallCaps/>
          <w:sz w:val="40"/>
          <w:szCs w:val="40"/>
        </w:rPr>
        <w:t xml:space="preserve">         </w:t>
      </w:r>
      <w:r>
        <w:rPr>
          <w:rFonts w:ascii="Century Gothic" w:hAnsi="Century Gothic"/>
          <w:smallCaps/>
          <w:noProof/>
          <w:sz w:val="40"/>
          <w:szCs w:val="40"/>
          <w:lang w:eastAsia="fr-CH"/>
        </w:rPr>
        <w:drawing>
          <wp:inline distT="0" distB="0" distL="0" distR="0">
            <wp:extent cx="1468334" cy="1101248"/>
            <wp:effectExtent l="0" t="0" r="0" b="3652"/>
            <wp:docPr id="12" name="Image 10" descr="F:\Tourbillon 2017\Photos de M. Pierre\IMG_950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a:stretch>
                      <a:fillRect/>
                    </a:stretch>
                  </pic:blipFill>
                  <pic:spPr>
                    <a:xfrm>
                      <a:off x="0" y="0"/>
                      <a:ext cx="1468334" cy="1101248"/>
                    </a:xfrm>
                    <a:prstGeom prst="rect">
                      <a:avLst/>
                    </a:prstGeom>
                    <a:noFill/>
                    <a:ln>
                      <a:noFill/>
                      <a:prstDash/>
                    </a:ln>
                  </pic:spPr>
                </pic:pic>
              </a:graphicData>
            </a:graphic>
          </wp:inline>
        </w:drawing>
      </w:r>
    </w:p>
    <w:p w:rsidR="00FA5F4E" w:rsidRDefault="00AF64DC">
      <w:pPr>
        <w:pStyle w:val="Paragraphedeliste"/>
        <w:ind w:left="1440"/>
        <w:jc w:val="both"/>
        <w:rPr>
          <w:rFonts w:ascii="Century Gothic" w:hAnsi="Century Gothic"/>
        </w:rPr>
      </w:pPr>
      <w:r w:rsidRPr="00855FB5">
        <w:rPr>
          <w:rFonts w:ascii="Century Gothic" w:hAnsi="Century Gothic"/>
          <w:b/>
        </w:rPr>
        <w:t>Les musiciens</w:t>
      </w:r>
      <w:r w:rsidRPr="00855FB5">
        <w:rPr>
          <w:rFonts w:ascii="Century Gothic" w:hAnsi="Century Gothic"/>
        </w:rPr>
        <w:t xml:space="preserve"> de </w:t>
      </w:r>
      <w:proofErr w:type="spellStart"/>
      <w:r w:rsidRPr="00855FB5">
        <w:rPr>
          <w:rFonts w:ascii="Century Gothic" w:hAnsi="Century Gothic"/>
        </w:rPr>
        <w:t>Res</w:t>
      </w:r>
      <w:proofErr w:type="spellEnd"/>
      <w:r w:rsidRPr="00855FB5">
        <w:rPr>
          <w:rFonts w:ascii="Century Gothic" w:hAnsi="Century Gothic"/>
        </w:rPr>
        <w:t xml:space="preserve"> </w:t>
      </w:r>
      <w:proofErr w:type="spellStart"/>
      <w:r w:rsidRPr="00855FB5">
        <w:rPr>
          <w:rFonts w:ascii="Century Gothic" w:hAnsi="Century Gothic"/>
        </w:rPr>
        <w:t>Temporis</w:t>
      </w:r>
      <w:proofErr w:type="spellEnd"/>
      <w:r w:rsidRPr="00855FB5">
        <w:rPr>
          <w:rFonts w:ascii="Century Gothic" w:hAnsi="Century Gothic"/>
        </w:rPr>
        <w:t>, après une formation classique, ont développé leurs recherches vers la musique médiévale, en parallèle à leurs a</w:t>
      </w:r>
      <w:r w:rsidR="00CC0C91" w:rsidRPr="00855FB5">
        <w:rPr>
          <w:rFonts w:ascii="Century Gothic" w:hAnsi="Century Gothic"/>
        </w:rPr>
        <w:t xml:space="preserve">ctivités musicales coutumières. Ils pratiquent et cultivent l’improvisation (introductions, transitions) comme cela se faisait à l’époque. </w:t>
      </w:r>
      <w:r w:rsidRPr="00855FB5">
        <w:rPr>
          <w:rFonts w:ascii="Century Gothic" w:hAnsi="Century Gothic"/>
        </w:rPr>
        <w:t xml:space="preserve">Pour cela, il faut continuer à se former ; entre autres, le percussionniste travaille et se forme régulièrement auprès de musiciens iraniens, la harpiste, depuis des années, suit des cours et des </w:t>
      </w:r>
      <w:proofErr w:type="spellStart"/>
      <w:r w:rsidRPr="00855FB5">
        <w:rPr>
          <w:rFonts w:ascii="Century Gothic" w:hAnsi="Century Gothic"/>
        </w:rPr>
        <w:t>maste</w:t>
      </w:r>
      <w:r w:rsidR="00CC0C91" w:rsidRPr="00855FB5">
        <w:rPr>
          <w:rFonts w:ascii="Century Gothic" w:hAnsi="Century Gothic"/>
        </w:rPr>
        <w:t>rclass</w:t>
      </w:r>
      <w:proofErr w:type="spellEnd"/>
      <w:r w:rsidR="00CC0C91" w:rsidRPr="00855FB5">
        <w:rPr>
          <w:rFonts w:ascii="Century Gothic" w:hAnsi="Century Gothic"/>
        </w:rPr>
        <w:t xml:space="preserve"> auprès d’Arianna </w:t>
      </w:r>
      <w:proofErr w:type="spellStart"/>
      <w:r w:rsidR="00CC0C91" w:rsidRPr="00855FB5">
        <w:rPr>
          <w:rFonts w:ascii="Century Gothic" w:hAnsi="Century Gothic"/>
        </w:rPr>
        <w:t>Savall</w:t>
      </w:r>
      <w:proofErr w:type="spellEnd"/>
      <w:r w:rsidR="00CC0C91" w:rsidRPr="00855FB5">
        <w:rPr>
          <w:rFonts w:ascii="Century Gothic" w:hAnsi="Century Gothic"/>
        </w:rPr>
        <w:t xml:space="preserve">. Le joueur de vièle, lui, compose de la musique de scène et fait partie de l’ensemble instrumental de la Maîtrise de la Cathédrale de Sion comme violoniste.  Le flûtiste est chef de </w:t>
      </w:r>
      <w:proofErr w:type="spellStart"/>
      <w:r w:rsidR="00CC0C91" w:rsidRPr="00855FB5">
        <w:rPr>
          <w:rFonts w:ascii="Century Gothic" w:hAnsi="Century Gothic"/>
        </w:rPr>
        <w:t>choeur</w:t>
      </w:r>
      <w:proofErr w:type="spellEnd"/>
      <w:r w:rsidR="00CC0C91" w:rsidRPr="00855FB5">
        <w:rPr>
          <w:rFonts w:ascii="Century Gothic" w:hAnsi="Century Gothic"/>
        </w:rPr>
        <w:t xml:space="preserve"> (Schola des Petits chanteurs de Sion, </w:t>
      </w:r>
      <w:proofErr w:type="spellStart"/>
      <w:r w:rsidR="00CC0C91" w:rsidRPr="00855FB5">
        <w:rPr>
          <w:rFonts w:ascii="Century Gothic" w:hAnsi="Century Gothic"/>
        </w:rPr>
        <w:t>Novantiqua</w:t>
      </w:r>
      <w:proofErr w:type="spellEnd"/>
      <w:r w:rsidR="00CC0C91" w:rsidRPr="00855FB5">
        <w:rPr>
          <w:rFonts w:ascii="Century Gothic" w:hAnsi="Century Gothic"/>
        </w:rPr>
        <w:t>, Chœur des Collèges de Sion et Maî</w:t>
      </w:r>
      <w:r w:rsidR="00855FB5" w:rsidRPr="00855FB5">
        <w:rPr>
          <w:rFonts w:ascii="Century Gothic" w:hAnsi="Century Gothic"/>
        </w:rPr>
        <w:t>trise de la Cathédrale de Sion) et compositeur.</w:t>
      </w:r>
    </w:p>
    <w:p w:rsidR="00FA5F4E" w:rsidRDefault="00AF64DC">
      <w:pPr>
        <w:pStyle w:val="Paragraphedeliste"/>
        <w:ind w:left="1080"/>
        <w:jc w:val="center"/>
      </w:pPr>
      <w:r>
        <w:rPr>
          <w:rFonts w:ascii="Century Gothic" w:hAnsi="Century Gothic"/>
          <w:smallCaps/>
          <w:noProof/>
          <w:sz w:val="40"/>
          <w:szCs w:val="40"/>
          <w:lang w:eastAsia="fr-CH"/>
        </w:rPr>
        <w:lastRenderedPageBreak/>
        <w:drawing>
          <wp:inline distT="0" distB="0" distL="0" distR="0">
            <wp:extent cx="1603007" cy="1169919"/>
            <wp:effectExtent l="0" t="0" r="0" b="0"/>
            <wp:docPr id="13" name="Image 16" descr="F:\Tourbillon 2017\Photos de M. Pierre\IMG_950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rcRect/>
                    <a:stretch>
                      <a:fillRect/>
                    </a:stretch>
                  </pic:blipFill>
                  <pic:spPr>
                    <a:xfrm>
                      <a:off x="0" y="0"/>
                      <a:ext cx="1603007" cy="1169919"/>
                    </a:xfrm>
                    <a:prstGeom prst="rect">
                      <a:avLst/>
                    </a:prstGeom>
                    <a:noFill/>
                    <a:ln>
                      <a:noFill/>
                      <a:prstDash/>
                    </a:ln>
                  </pic:spPr>
                </pic:pic>
              </a:graphicData>
            </a:graphic>
          </wp:inline>
        </w:drawing>
      </w:r>
      <w:r>
        <w:rPr>
          <w:noProof/>
          <w:lang w:eastAsia="fr-CH"/>
        </w:rPr>
        <w:drawing>
          <wp:inline distT="0" distB="0" distL="0" distR="0">
            <wp:extent cx="1755483" cy="1166024"/>
            <wp:effectExtent l="0" t="0" r="16167" b="15076"/>
            <wp:docPr id="14" name="Image 35" descr="C:\Users\win10\AppData\Local\Microsoft\Windows\INetCache\Content.Word\IMG-20190109-WA001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rcRect/>
                    <a:stretch>
                      <a:fillRect/>
                    </a:stretch>
                  </pic:blipFill>
                  <pic:spPr>
                    <a:xfrm rot="10799991" flipV="1">
                      <a:off x="0" y="0"/>
                      <a:ext cx="1755483" cy="1166024"/>
                    </a:xfrm>
                    <a:prstGeom prst="rect">
                      <a:avLst/>
                    </a:prstGeom>
                    <a:noFill/>
                    <a:ln>
                      <a:noFill/>
                      <a:prstDash/>
                    </a:ln>
                  </pic:spPr>
                </pic:pic>
              </a:graphicData>
            </a:graphic>
          </wp:inline>
        </w:drawing>
      </w:r>
      <w:r>
        <w:rPr>
          <w:noProof/>
          <w:lang w:eastAsia="fr-CH"/>
        </w:rPr>
        <w:drawing>
          <wp:inline distT="0" distB="0" distL="0" distR="0">
            <wp:extent cx="1574907" cy="1181176"/>
            <wp:effectExtent l="0" t="0" r="6243" b="0"/>
            <wp:docPr id="15" name="Image 6" descr="C:\Users\win10\Desktop\Photos Présentation Tourbillon 2018\IMG-20170924-WA002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rcRect/>
                    <a:stretch>
                      <a:fillRect/>
                    </a:stretch>
                  </pic:blipFill>
                  <pic:spPr>
                    <a:xfrm>
                      <a:off x="0" y="0"/>
                      <a:ext cx="1574907" cy="1181176"/>
                    </a:xfrm>
                    <a:prstGeom prst="rect">
                      <a:avLst/>
                    </a:prstGeom>
                    <a:noFill/>
                    <a:ln>
                      <a:noFill/>
                      <a:prstDash/>
                    </a:ln>
                  </pic:spPr>
                </pic:pic>
              </a:graphicData>
            </a:graphic>
          </wp:inline>
        </w:drawing>
      </w:r>
    </w:p>
    <w:p w:rsidR="00FA5F4E" w:rsidRDefault="00AF64DC">
      <w:pPr>
        <w:pStyle w:val="Paragraphedeliste"/>
        <w:ind w:left="1080"/>
        <w:jc w:val="both"/>
      </w:pPr>
      <w:r>
        <w:rPr>
          <w:rFonts w:ascii="Century Gothic" w:hAnsi="Century Gothic"/>
          <w:noProof/>
          <w:lang w:eastAsia="fr-CH"/>
        </w:rPr>
        <w:drawing>
          <wp:inline distT="0" distB="0" distL="0" distR="0">
            <wp:extent cx="2453636" cy="1381704"/>
            <wp:effectExtent l="0" t="0" r="3814" b="8946"/>
            <wp:docPr id="16" name="Image 26" descr="C:\Users\win10\Desktop\Res Temporis\Photos\Vidimus stellam 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rcRect/>
                    <a:stretch>
                      <a:fillRect/>
                    </a:stretch>
                  </pic:blipFill>
                  <pic:spPr>
                    <a:xfrm>
                      <a:off x="0" y="0"/>
                      <a:ext cx="2453636" cy="1381704"/>
                    </a:xfrm>
                    <a:prstGeom prst="rect">
                      <a:avLst/>
                    </a:prstGeom>
                    <a:noFill/>
                    <a:ln>
                      <a:noFill/>
                      <a:prstDash/>
                    </a:ln>
                  </pic:spPr>
                </pic:pic>
              </a:graphicData>
            </a:graphic>
          </wp:inline>
        </w:drawing>
      </w:r>
      <w:r>
        <w:rPr>
          <w:rFonts w:ascii="Century Gothic" w:hAnsi="Century Gothic"/>
          <w:lang w:eastAsia="fr-CH"/>
        </w:rPr>
        <w:t xml:space="preserve">   </w:t>
      </w:r>
      <w:r>
        <w:rPr>
          <w:noProof/>
          <w:lang w:eastAsia="fr-CH"/>
        </w:rPr>
        <w:drawing>
          <wp:inline distT="0" distB="0" distL="0" distR="0">
            <wp:extent cx="2317683" cy="1387565"/>
            <wp:effectExtent l="0" t="0" r="6417" b="3085"/>
            <wp:docPr id="17" name="Image 32" descr="C:\Users\win10\AppData\Local\Microsoft\Windows\INetCache\Content.Word\IMG-20190109-WA001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rcRect/>
                    <a:stretch>
                      <a:fillRect/>
                    </a:stretch>
                  </pic:blipFill>
                  <pic:spPr>
                    <a:xfrm>
                      <a:off x="0" y="0"/>
                      <a:ext cx="2317683" cy="1387565"/>
                    </a:xfrm>
                    <a:prstGeom prst="rect">
                      <a:avLst/>
                    </a:prstGeom>
                    <a:noFill/>
                    <a:ln>
                      <a:noFill/>
                      <a:prstDash/>
                    </a:ln>
                  </pic:spPr>
                </pic:pic>
              </a:graphicData>
            </a:graphic>
          </wp:inline>
        </w:drawing>
      </w:r>
    </w:p>
    <w:p w:rsidR="00FA5F4E" w:rsidRDefault="00AF64DC">
      <w:pPr>
        <w:pStyle w:val="Paragraphedeliste"/>
        <w:numPr>
          <w:ilvl w:val="1"/>
          <w:numId w:val="1"/>
        </w:numPr>
        <w:jc w:val="both"/>
      </w:pPr>
      <w:r>
        <w:rPr>
          <w:rFonts w:ascii="Century Gothic" w:hAnsi="Century Gothic"/>
          <w:b/>
        </w:rPr>
        <w:t>Formation </w:t>
      </w:r>
      <w:r>
        <w:rPr>
          <w:rFonts w:ascii="Century Gothic" w:hAnsi="Century Gothic"/>
        </w:rPr>
        <w:t xml:space="preserv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se produit en différentes formations :</w:t>
      </w:r>
    </w:p>
    <w:p w:rsidR="00FA5F4E" w:rsidRDefault="00AF64DC">
      <w:pPr>
        <w:pStyle w:val="Paragraphedeliste"/>
        <w:numPr>
          <w:ilvl w:val="2"/>
          <w:numId w:val="1"/>
        </w:numPr>
        <w:jc w:val="both"/>
        <w:rPr>
          <w:rFonts w:ascii="Century Gothic" w:hAnsi="Century Gothic"/>
        </w:rPr>
      </w:pPr>
      <w:r>
        <w:rPr>
          <w:rFonts w:ascii="Century Gothic" w:hAnsi="Century Gothic"/>
        </w:rPr>
        <w:t xml:space="preserve"> Pour les spectacles historiques, en plein air,  la troupe est en effectif réduit ; elle compte un comédien, parfois des danseuses, 2 ou 3 chanteurs qui jouent aussi la comédie, et 3 musiciens (harpe, vièle et percussions). </w:t>
      </w:r>
    </w:p>
    <w:p w:rsidR="00FA5F4E" w:rsidRDefault="00AF64DC">
      <w:pPr>
        <w:pStyle w:val="Paragraphedeliste"/>
        <w:numPr>
          <w:ilvl w:val="2"/>
          <w:numId w:val="1"/>
        </w:numPr>
        <w:jc w:val="both"/>
        <w:rPr>
          <w:rFonts w:ascii="Century Gothic" w:hAnsi="Century Gothic"/>
        </w:rPr>
      </w:pPr>
      <w:r>
        <w:rPr>
          <w:rFonts w:ascii="Century Gothic" w:hAnsi="Century Gothic"/>
        </w:rPr>
        <w:t xml:space="preserve">Pour les concerts, l’ensemble s’élargit ; s’y adjoignent 4 chanteuses, un organiste, une </w:t>
      </w:r>
      <w:proofErr w:type="spellStart"/>
      <w:r>
        <w:rPr>
          <w:rFonts w:ascii="Century Gothic" w:hAnsi="Century Gothic"/>
        </w:rPr>
        <w:t>vièliste</w:t>
      </w:r>
      <w:proofErr w:type="spellEnd"/>
      <w:r>
        <w:rPr>
          <w:rFonts w:ascii="Century Gothic" w:hAnsi="Century Gothic"/>
        </w:rPr>
        <w:t xml:space="preserve"> et un flûtiste/</w:t>
      </w:r>
      <w:proofErr w:type="spellStart"/>
      <w:r>
        <w:rPr>
          <w:rFonts w:ascii="Century Gothic" w:hAnsi="Century Gothic"/>
        </w:rPr>
        <w:t>psaltérionniste</w:t>
      </w:r>
      <w:proofErr w:type="spellEnd"/>
      <w:r>
        <w:rPr>
          <w:rFonts w:ascii="Century Gothic" w:hAnsi="Century Gothic"/>
        </w:rPr>
        <w:t xml:space="preserve">. </w:t>
      </w:r>
    </w:p>
    <w:p w:rsidR="00FA5F4E" w:rsidRDefault="00FA5F4E">
      <w:pPr>
        <w:jc w:val="both"/>
        <w:rPr>
          <w:rFonts w:ascii="Century Gothic" w:hAnsi="Century Gothic"/>
        </w:rPr>
      </w:pPr>
    </w:p>
    <w:p w:rsidR="00FA5F4E" w:rsidRDefault="00AF64DC">
      <w:pPr>
        <w:pStyle w:val="Paragraphedeliste"/>
        <w:numPr>
          <w:ilvl w:val="0"/>
          <w:numId w:val="1"/>
        </w:numPr>
        <w:jc w:val="both"/>
      </w:pPr>
      <w:proofErr w:type="spellStart"/>
      <w:r>
        <w:rPr>
          <w:rFonts w:ascii="Century Gothic" w:hAnsi="Century Gothic"/>
          <w:b/>
          <w:sz w:val="28"/>
          <w:szCs w:val="28"/>
        </w:rPr>
        <w:t>Instrumentarium</w:t>
      </w:r>
      <w:proofErr w:type="spellEnd"/>
      <w:r>
        <w:rPr>
          <w:rFonts w:ascii="Century Gothic" w:hAnsi="Century Gothic"/>
        </w:rPr>
        <w:t xml:space="preserve"> : les musiciens ont le souci de jouer sur des instruments médiévaux. Cela implique des recherches, parfois longues, mais passionnantes pour trouver l’instrument adéquat, issu du travail d’un luthier spécialisé. Ainsi, l’orgue médiéval vient d’Italie, comme les vièles. Les harpes proviennent, l’un de Suisse, l’autre d’Autriche, le psaltérion et les flûtes… Les percussions ont fait le voyage avec le percussionniste depuis la Méditerranée ou l’Orient. </w:t>
      </w:r>
    </w:p>
    <w:p w:rsidR="00FA5F4E" w:rsidRDefault="00AF64DC">
      <w:pPr>
        <w:pStyle w:val="Paragraphedeliste"/>
        <w:numPr>
          <w:ilvl w:val="0"/>
          <w:numId w:val="1"/>
        </w:numPr>
      </w:pPr>
      <w:r>
        <w:rPr>
          <w:rFonts w:ascii="Century Gothic" w:hAnsi="Century Gothic"/>
        </w:rPr>
        <w:t xml:space="preserve">  </w:t>
      </w:r>
      <w:r>
        <w:rPr>
          <w:rFonts w:ascii="Century Gothic" w:hAnsi="Century Gothic"/>
          <w:noProof/>
          <w:lang w:eastAsia="fr-CH"/>
        </w:rPr>
        <w:drawing>
          <wp:inline distT="0" distB="0" distL="0" distR="0">
            <wp:extent cx="995104" cy="1450457"/>
            <wp:effectExtent l="0" t="0" r="0" b="0"/>
            <wp:docPr id="18" name="Image 24" descr="C:\Users\win10\Desktop\Marie\miniatures cantigas\memli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rcRect/>
                    <a:stretch>
                      <a:fillRect/>
                    </a:stretch>
                  </pic:blipFill>
                  <pic:spPr>
                    <a:xfrm>
                      <a:off x="0" y="0"/>
                      <a:ext cx="995104" cy="1450457"/>
                    </a:xfrm>
                    <a:prstGeom prst="rect">
                      <a:avLst/>
                    </a:prstGeom>
                    <a:noFill/>
                    <a:ln>
                      <a:noFill/>
                      <a:prstDash/>
                    </a:ln>
                  </pic:spPr>
                </pic:pic>
              </a:graphicData>
            </a:graphic>
          </wp:inline>
        </w:drawing>
      </w:r>
      <w:r>
        <w:rPr>
          <w:rFonts w:ascii="Century Gothic" w:hAnsi="Century Gothic"/>
          <w:noProof/>
          <w:lang w:eastAsia="fr-CH"/>
        </w:rPr>
        <w:drawing>
          <wp:inline distT="0" distB="0" distL="0" distR="0">
            <wp:extent cx="1492127" cy="1448391"/>
            <wp:effectExtent l="0" t="0" r="0" b="0"/>
            <wp:docPr id="19" name="Image 28" descr="C:\Users\win10\Desktop\Marie\miniatures cantigas\Ribera's%20-%20Cantigas%20de%20Santa%20Maria%20-%20XXX%20(Colo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rcRect/>
                    <a:stretch>
                      <a:fillRect/>
                    </a:stretch>
                  </pic:blipFill>
                  <pic:spPr>
                    <a:xfrm>
                      <a:off x="0" y="0"/>
                      <a:ext cx="1492127" cy="1448391"/>
                    </a:xfrm>
                    <a:prstGeom prst="rect">
                      <a:avLst/>
                    </a:prstGeom>
                    <a:noFill/>
                    <a:ln>
                      <a:noFill/>
                      <a:prstDash/>
                    </a:ln>
                  </pic:spPr>
                </pic:pic>
              </a:graphicData>
            </a:graphic>
          </wp:inline>
        </w:drawing>
      </w:r>
      <w:r>
        <w:rPr>
          <w:rFonts w:ascii="Century Gothic" w:hAnsi="Century Gothic"/>
          <w:noProof/>
          <w:lang w:eastAsia="fr-CH"/>
        </w:rPr>
        <w:drawing>
          <wp:inline distT="0" distB="0" distL="0" distR="0">
            <wp:extent cx="1704350" cy="1458312"/>
            <wp:effectExtent l="0" t="0" r="0" b="8538"/>
            <wp:docPr id="20" name="Image 29" descr="C:\Users\win10\Desktop\Marie\miniatures cantigas\Ribera's%20-%20Cantigas%20de%20Santa%20Maria%20-%20400%20(Colo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rcRect/>
                    <a:stretch>
                      <a:fillRect/>
                    </a:stretch>
                  </pic:blipFill>
                  <pic:spPr>
                    <a:xfrm>
                      <a:off x="0" y="0"/>
                      <a:ext cx="1704350" cy="1458312"/>
                    </a:xfrm>
                    <a:prstGeom prst="rect">
                      <a:avLst/>
                    </a:prstGeom>
                    <a:noFill/>
                    <a:ln>
                      <a:noFill/>
                      <a:prstDash/>
                    </a:ln>
                  </pic:spPr>
                </pic:pic>
              </a:graphicData>
            </a:graphic>
          </wp:inline>
        </w:drawing>
      </w:r>
      <w:r>
        <w:rPr>
          <w:rFonts w:ascii="Century Gothic" w:hAnsi="Century Gothic"/>
          <w:noProof/>
          <w:lang w:eastAsia="fr-CH"/>
        </w:rPr>
        <w:drawing>
          <wp:inline distT="0" distB="0" distL="0" distR="0">
            <wp:extent cx="952073" cy="1439256"/>
            <wp:effectExtent l="0" t="0" r="427" b="8544"/>
            <wp:docPr id="21" name="Image 30" descr="C:\Users\win10\Desktop\Marie\miniatures cantigas\harpevr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rcRect/>
                    <a:stretch>
                      <a:fillRect/>
                    </a:stretch>
                  </pic:blipFill>
                  <pic:spPr>
                    <a:xfrm>
                      <a:off x="0" y="0"/>
                      <a:ext cx="952073" cy="1439256"/>
                    </a:xfrm>
                    <a:prstGeom prst="rect">
                      <a:avLst/>
                    </a:prstGeom>
                    <a:noFill/>
                    <a:ln>
                      <a:noFill/>
                      <a:prstDash/>
                    </a:ln>
                  </pic:spPr>
                </pic:pic>
              </a:graphicData>
            </a:graphic>
          </wp:inline>
        </w:drawing>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Originalité de la démarche</w:t>
      </w:r>
      <w:r>
        <w:rPr>
          <w:rFonts w:ascii="Century Gothic" w:hAnsi="Century Gothic"/>
        </w:rPr>
        <w:t xml:space="preserve"> : </w:t>
      </w:r>
    </w:p>
    <w:p w:rsidR="00FA5F4E" w:rsidRDefault="00AF64DC">
      <w:pPr>
        <w:pStyle w:val="Paragraphedeliste"/>
        <w:numPr>
          <w:ilvl w:val="1"/>
          <w:numId w:val="1"/>
        </w:numPr>
        <w:jc w:val="both"/>
        <w:rPr>
          <w:rFonts w:ascii="Century Gothic" w:hAnsi="Century Gothic"/>
        </w:rPr>
      </w:pPr>
      <w:proofErr w:type="spellStart"/>
      <w:r>
        <w:rPr>
          <w:rFonts w:ascii="Century Gothic" w:hAnsi="Century Gothic"/>
        </w:rPr>
        <w:lastRenderedPageBreak/>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propose une approche particulière de la musique médiévale. Pour aider le public à entrer dans cette musique si loin de notre époque, il convient de créer un contexte imaginaire et à situer cette musique dans son temps. L’apport de textes médiévaux ou écrits spécifiquement pour le projet se révèle d’une grande aide pour le public qui peut mieux apprécier les morceaux de musique en ayant, ainsi, des clés de compréhension. </w:t>
      </w:r>
    </w:p>
    <w:p w:rsidR="00FA5F4E" w:rsidRDefault="00AF64DC">
      <w:pPr>
        <w:pStyle w:val="Paragraphedeliste"/>
        <w:ind w:left="1440"/>
        <w:jc w:val="center"/>
      </w:pPr>
      <w:r>
        <w:rPr>
          <w:rFonts w:ascii="Century Gothic" w:hAnsi="Century Gothic"/>
          <w:noProof/>
          <w:lang w:eastAsia="fr-CH"/>
        </w:rPr>
        <w:drawing>
          <wp:inline distT="0" distB="0" distL="0" distR="0">
            <wp:extent cx="3440969" cy="2121042"/>
            <wp:effectExtent l="0" t="0" r="7081" b="0"/>
            <wp:docPr id="22" name="Image 9" descr="C:\Users\win10\Desktop\Photos Présentation Tourbillon 2018\Photo Journa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rcRect/>
                    <a:stretch>
                      <a:fillRect/>
                    </a:stretch>
                  </pic:blipFill>
                  <pic:spPr>
                    <a:xfrm>
                      <a:off x="0" y="0"/>
                      <a:ext cx="3440969" cy="2121042"/>
                    </a:xfrm>
                    <a:prstGeom prst="rect">
                      <a:avLst/>
                    </a:prstGeom>
                    <a:noFill/>
                    <a:ln>
                      <a:noFill/>
                      <a:prstDash/>
                    </a:ln>
                  </pic:spPr>
                </pic:pic>
              </a:graphicData>
            </a:graphic>
          </wp:inline>
        </w:drawing>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En outre,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peut offrir des projets écrits et montés uniquement pour tel lieu ou telle circonstances. Par exemple, la troupe a été invitée à Souvigny, première fille de Cluny ; elle a créé, pour cet endroit si chargé  d’histoire, un spectacle « Sur les routes de Cluny », racontant l’épopée artistique, culturelle et spirituelle de Cluny et rassemblant des pièces médiévales de toute l’Europe. Autre exemple : pour le concert des Laudes de la Passion, tiré du « </w:t>
      </w:r>
      <w:proofErr w:type="spellStart"/>
      <w:r>
        <w:rPr>
          <w:rFonts w:ascii="Century Gothic" w:hAnsi="Century Gothic"/>
        </w:rPr>
        <w:t>Laudario</w:t>
      </w:r>
      <w:proofErr w:type="spellEnd"/>
      <w:r>
        <w:rPr>
          <w:rFonts w:ascii="Century Gothic" w:hAnsi="Century Gothic"/>
        </w:rPr>
        <w:t xml:space="preserve"> di Cortona », chaque chanteur représentant un témoin de la Passion (soldat romain, femme de Jérusalem, apôtre…) donnait son récit, les histoires intercalant les pièces chantées et formant comme un Mystère médiéval. </w:t>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Répertoire</w:t>
      </w:r>
      <w:r>
        <w:rPr>
          <w:rFonts w:ascii="Century Gothic" w:hAnsi="Century Gothic"/>
        </w:rPr>
        <w:t xml:space="preserve"> : par son illustration de l’histoire </w:t>
      </w:r>
      <w:proofErr w:type="spellStart"/>
      <w:r>
        <w:rPr>
          <w:rFonts w:ascii="Century Gothic" w:hAnsi="Century Gothic"/>
        </w:rPr>
        <w:t>sédunoise</w:t>
      </w:r>
      <w:proofErr w:type="spellEnd"/>
      <w:r>
        <w:rPr>
          <w:rFonts w:ascii="Century Gothic" w:hAnsi="Century Gothic"/>
        </w:rPr>
        <w:t xml:space="preserve"> et valaisanne,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a déjà exploré un vaste répertoire :</w:t>
      </w:r>
    </w:p>
    <w:p w:rsidR="00FA5F4E" w:rsidRDefault="00AF64DC">
      <w:pPr>
        <w:pStyle w:val="Paragraphedeliste"/>
        <w:numPr>
          <w:ilvl w:val="1"/>
          <w:numId w:val="1"/>
        </w:numPr>
        <w:jc w:val="both"/>
        <w:rPr>
          <w:rFonts w:ascii="Century Gothic" w:hAnsi="Century Gothic"/>
        </w:rPr>
      </w:pPr>
      <w:r>
        <w:rPr>
          <w:rFonts w:ascii="Century Gothic" w:hAnsi="Century Gothic"/>
        </w:rPr>
        <w:t>Pièces d’avant l’an mil, hymnes de Saint Ambroise, Notker le Bègue.</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XIIème siècle : chants des troubadours et trouvères, des minnesänger, Gautier de </w:t>
      </w:r>
      <w:proofErr w:type="spellStart"/>
      <w:r>
        <w:rPr>
          <w:rFonts w:ascii="Century Gothic" w:hAnsi="Century Gothic"/>
        </w:rPr>
        <w:t>Coincy</w:t>
      </w:r>
      <w:proofErr w:type="spellEnd"/>
      <w:r>
        <w:rPr>
          <w:rFonts w:ascii="Century Gothic" w:hAnsi="Century Gothic"/>
        </w:rPr>
        <w:t xml:space="preserve">, Hildegarde de Bingen </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XIIIème siècle : Cantigas de Santa Maria, Miracles de Notre-Dame, </w:t>
      </w:r>
      <w:proofErr w:type="spellStart"/>
      <w:r>
        <w:rPr>
          <w:rFonts w:ascii="Century Gothic" w:hAnsi="Century Gothic"/>
        </w:rPr>
        <w:t>Laudario</w:t>
      </w:r>
      <w:proofErr w:type="spellEnd"/>
      <w:r>
        <w:rPr>
          <w:rFonts w:ascii="Century Gothic" w:hAnsi="Century Gothic"/>
        </w:rPr>
        <w:t xml:space="preserve"> di </w:t>
      </w:r>
      <w:proofErr w:type="spellStart"/>
      <w:r>
        <w:rPr>
          <w:rFonts w:ascii="Century Gothic" w:hAnsi="Century Gothic"/>
        </w:rPr>
        <w:t>Cortonna</w:t>
      </w:r>
      <w:proofErr w:type="spellEnd"/>
      <w:r>
        <w:rPr>
          <w:rFonts w:ascii="Century Gothic" w:hAnsi="Century Gothic"/>
        </w:rPr>
        <w:t>, estampies et danses italiennes, anglaises et françaises</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XIVème siècle : </w:t>
      </w:r>
      <w:proofErr w:type="spellStart"/>
      <w:r>
        <w:rPr>
          <w:rFonts w:ascii="Century Gothic" w:hAnsi="Century Gothic"/>
        </w:rPr>
        <w:t>Llibre</w:t>
      </w:r>
      <w:proofErr w:type="spellEnd"/>
      <w:r>
        <w:rPr>
          <w:rFonts w:ascii="Century Gothic" w:hAnsi="Century Gothic"/>
        </w:rPr>
        <w:t xml:space="preserve"> </w:t>
      </w:r>
      <w:proofErr w:type="spellStart"/>
      <w:r>
        <w:rPr>
          <w:rFonts w:ascii="Century Gothic" w:hAnsi="Century Gothic"/>
        </w:rPr>
        <w:t>Vermell</w:t>
      </w:r>
      <w:proofErr w:type="spellEnd"/>
      <w:r>
        <w:rPr>
          <w:rFonts w:ascii="Century Gothic" w:hAnsi="Century Gothic"/>
        </w:rPr>
        <w:t xml:space="preserve"> de Montserrat, Codex italiens (Rossi, etc</w:t>
      </w:r>
      <w:proofErr w:type="gramStart"/>
      <w:r>
        <w:rPr>
          <w:rFonts w:ascii="Century Gothic" w:hAnsi="Century Gothic"/>
        </w:rPr>
        <w:t>..)</w:t>
      </w:r>
      <w:proofErr w:type="gramEnd"/>
    </w:p>
    <w:p w:rsidR="00FA5F4E" w:rsidRDefault="00AF64DC">
      <w:pPr>
        <w:pStyle w:val="Paragraphedeliste"/>
        <w:numPr>
          <w:ilvl w:val="1"/>
          <w:numId w:val="1"/>
        </w:numPr>
        <w:jc w:val="both"/>
        <w:rPr>
          <w:rFonts w:ascii="Century Gothic" w:hAnsi="Century Gothic"/>
        </w:rPr>
      </w:pPr>
      <w:r>
        <w:rPr>
          <w:rFonts w:ascii="Century Gothic" w:hAnsi="Century Gothic"/>
        </w:rPr>
        <w:lastRenderedPageBreak/>
        <w:t>Noëls médiévaux anglais, allemands et français.</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Répertoire du début de la Renaissance italienne, française et allemande. </w:t>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Collaborations</w:t>
      </w:r>
      <w:r>
        <w:rPr>
          <w:rFonts w:ascii="Century Gothic" w:hAnsi="Century Gothic"/>
        </w:rPr>
        <w:t> :</w:t>
      </w:r>
    </w:p>
    <w:p w:rsidR="00FA5F4E" w:rsidRDefault="004F0DE9">
      <w:pPr>
        <w:pStyle w:val="Paragraphedeliste"/>
        <w:numPr>
          <w:ilvl w:val="1"/>
          <w:numId w:val="1"/>
        </w:numPr>
        <w:jc w:val="both"/>
        <w:rPr>
          <w:rFonts w:ascii="Century Gothic" w:hAnsi="Century Gothic"/>
        </w:rPr>
      </w:pP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a joué </w:t>
      </w:r>
      <w:r w:rsidR="00AF64DC">
        <w:rPr>
          <w:rFonts w:ascii="Century Gothic" w:hAnsi="Century Gothic"/>
        </w:rPr>
        <w:t xml:space="preserve">à plusieurs reprises avec </w:t>
      </w:r>
      <w:proofErr w:type="spellStart"/>
      <w:r w:rsidR="00AF64DC">
        <w:rPr>
          <w:rFonts w:ascii="Century Gothic" w:hAnsi="Century Gothic"/>
        </w:rPr>
        <w:t>Hirundo</w:t>
      </w:r>
      <w:proofErr w:type="spellEnd"/>
      <w:r w:rsidR="00AF64DC">
        <w:rPr>
          <w:rFonts w:ascii="Century Gothic" w:hAnsi="Century Gothic"/>
        </w:rPr>
        <w:t xml:space="preserve"> Maris (Arianna </w:t>
      </w:r>
      <w:proofErr w:type="spellStart"/>
      <w:r w:rsidR="00AF64DC">
        <w:rPr>
          <w:rFonts w:ascii="Century Gothic" w:hAnsi="Century Gothic"/>
        </w:rPr>
        <w:t>Savall</w:t>
      </w:r>
      <w:proofErr w:type="spellEnd"/>
      <w:r w:rsidR="00AF64DC">
        <w:rPr>
          <w:rFonts w:ascii="Century Gothic" w:hAnsi="Century Gothic"/>
        </w:rPr>
        <w:t xml:space="preserve"> et </w:t>
      </w:r>
      <w:proofErr w:type="spellStart"/>
      <w:r w:rsidR="00AF64DC">
        <w:rPr>
          <w:rFonts w:ascii="Century Gothic" w:hAnsi="Century Gothic"/>
        </w:rPr>
        <w:t>Petter</w:t>
      </w:r>
      <w:proofErr w:type="spellEnd"/>
      <w:r w:rsidR="00AF64DC">
        <w:rPr>
          <w:rFonts w:ascii="Century Gothic" w:hAnsi="Century Gothic"/>
        </w:rPr>
        <w:t xml:space="preserve"> </w:t>
      </w:r>
      <w:proofErr w:type="spellStart"/>
      <w:r w:rsidR="00AF64DC">
        <w:rPr>
          <w:rFonts w:ascii="Century Gothic" w:hAnsi="Century Gothic"/>
        </w:rPr>
        <w:t>Udland</w:t>
      </w:r>
      <w:proofErr w:type="spellEnd"/>
      <w:r w:rsidR="00AF64DC">
        <w:rPr>
          <w:rFonts w:ascii="Century Gothic" w:hAnsi="Century Gothic"/>
        </w:rPr>
        <w:t xml:space="preserve"> </w:t>
      </w:r>
      <w:proofErr w:type="spellStart"/>
      <w:r w:rsidR="00AF64DC">
        <w:rPr>
          <w:rFonts w:ascii="Century Gothic" w:hAnsi="Century Gothic"/>
        </w:rPr>
        <w:t>Johansen</w:t>
      </w:r>
      <w:proofErr w:type="spellEnd"/>
      <w:r w:rsidR="00AF64DC">
        <w:rPr>
          <w:rFonts w:ascii="Century Gothic" w:hAnsi="Century Gothic"/>
        </w:rPr>
        <w:t xml:space="preserve">) qui sont les mentors de la troupe, apportant aide à la recherche du répertoire, conseils pour les interprétations et les arrangements et offrant le plaisir de partager la musique avec eux. </w:t>
      </w:r>
    </w:p>
    <w:p w:rsidR="00FA5F4E" w:rsidRDefault="00AF64DC">
      <w:pPr>
        <w:pStyle w:val="Paragraphedeliste"/>
        <w:ind w:left="1440"/>
      </w:pPr>
      <w:r>
        <w:rPr>
          <w:rFonts w:ascii="Century Gothic" w:hAnsi="Century Gothic"/>
          <w:noProof/>
          <w:lang w:eastAsia="fr-CH"/>
        </w:rPr>
        <w:drawing>
          <wp:inline distT="0" distB="0" distL="0" distR="0">
            <wp:extent cx="2386693" cy="1590141"/>
            <wp:effectExtent l="0" t="0" r="0" b="0"/>
            <wp:docPr id="23" name="Image 3" descr="C:\Users\win10\Desktop\Res Temporis\Res Temporis\Photo Res Temporis avec Hirundo Mar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rcRect/>
                    <a:stretch>
                      <a:fillRect/>
                    </a:stretch>
                  </pic:blipFill>
                  <pic:spPr>
                    <a:xfrm>
                      <a:off x="0" y="0"/>
                      <a:ext cx="2386693" cy="1590141"/>
                    </a:xfrm>
                    <a:prstGeom prst="rect">
                      <a:avLst/>
                    </a:prstGeom>
                    <a:noFill/>
                    <a:ln>
                      <a:noFill/>
                      <a:prstDash/>
                    </a:ln>
                  </pic:spPr>
                </pic:pic>
              </a:graphicData>
            </a:graphic>
          </wp:inline>
        </w:drawing>
      </w:r>
      <w:r>
        <w:rPr>
          <w:rFonts w:ascii="Century Gothic" w:hAnsi="Century Gothic"/>
        </w:rPr>
        <w:t xml:space="preserve"> </w:t>
      </w:r>
      <w:r>
        <w:rPr>
          <w:noProof/>
          <w:lang w:eastAsia="fr-CH"/>
        </w:rPr>
        <w:drawing>
          <wp:inline distT="0" distB="0" distL="0" distR="0">
            <wp:extent cx="2390525" cy="1593954"/>
            <wp:effectExtent l="0" t="0" r="0" b="6246"/>
            <wp:docPr id="24" name="Image 27" descr="C:\Users\win10\AppData\Local\Packages\Microsoft.MicrosoftEdge_8wekyb3d8bbwe\TempState\Downloads\DSCF036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2390525" cy="1593954"/>
                    </a:xfrm>
                    <a:prstGeom prst="rect">
                      <a:avLst/>
                    </a:prstGeom>
                    <a:noFill/>
                    <a:ln>
                      <a:noFill/>
                      <a:prstDash/>
                    </a:ln>
                  </pic:spPr>
                </pic:pic>
              </a:graphicData>
            </a:graphic>
          </wp:inline>
        </w:drawing>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a collaboré avec plusieurs ensembles de Sion pour des concerts de musique médiévale: le Chœur des collèges de Sion, l’Ecole </w:t>
      </w:r>
      <w:proofErr w:type="spellStart"/>
      <w:r>
        <w:rPr>
          <w:rFonts w:ascii="Century Gothic" w:hAnsi="Century Gothic"/>
        </w:rPr>
        <w:t>Maîtrisienne</w:t>
      </w:r>
      <w:proofErr w:type="spellEnd"/>
      <w:r>
        <w:rPr>
          <w:rFonts w:ascii="Century Gothic" w:hAnsi="Century Gothic"/>
        </w:rPr>
        <w:t xml:space="preserve">, le Chœur Grégorien et la Maîtrise de la cathédrale de Sion. </w:t>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Projets accomplis</w:t>
      </w:r>
      <w:r>
        <w:rPr>
          <w:rFonts w:ascii="Century Gothic" w:hAnsi="Century Gothic"/>
        </w:rPr>
        <w:t> :</w:t>
      </w:r>
    </w:p>
    <w:p w:rsidR="00FA5F4E" w:rsidRDefault="00FA5F4E">
      <w:pPr>
        <w:jc w:val="center"/>
        <w:rPr>
          <w:rFonts w:ascii="Century Gothic" w:hAnsi="Century Gothic"/>
        </w:rPr>
      </w:pPr>
    </w:p>
    <w:p w:rsidR="00FA5F4E" w:rsidRDefault="00AF64DC">
      <w:pPr>
        <w:pStyle w:val="Paragraphedeliste"/>
        <w:numPr>
          <w:ilvl w:val="0"/>
          <w:numId w:val="1"/>
        </w:numPr>
        <w:jc w:val="both"/>
      </w:pPr>
      <w:r>
        <w:rPr>
          <w:rFonts w:ascii="Century Gothic" w:hAnsi="Century Gothic"/>
          <w:sz w:val="18"/>
          <w:szCs w:val="18"/>
        </w:rPr>
        <w:t>2007</w:t>
      </w:r>
      <w:r>
        <w:rPr>
          <w:rFonts w:ascii="Century Gothic" w:hAnsi="Century Gothic"/>
          <w:sz w:val="18"/>
          <w:szCs w:val="18"/>
        </w:rPr>
        <w:tab/>
      </w:r>
      <w:r>
        <w:rPr>
          <w:rFonts w:ascii="Century Gothic" w:hAnsi="Century Gothic"/>
          <w:sz w:val="18"/>
          <w:szCs w:val="18"/>
        </w:rPr>
        <w:tab/>
        <w:t>Musée de la Basilique de Valère : 1</w:t>
      </w:r>
      <w:r>
        <w:rPr>
          <w:rFonts w:ascii="Century Gothic" w:hAnsi="Century Gothic"/>
          <w:sz w:val="18"/>
          <w:szCs w:val="18"/>
          <w:vertAlign w:val="superscript"/>
        </w:rPr>
        <w:t>er</w:t>
      </w:r>
      <w:r>
        <w:rPr>
          <w:rFonts w:ascii="Century Gothic" w:hAnsi="Century Gothic"/>
          <w:sz w:val="18"/>
          <w:szCs w:val="18"/>
        </w:rPr>
        <w:t xml:space="preserve"> concert de musique médiévale des musiciens et chanteurs de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2008</w:t>
      </w:r>
      <w:r>
        <w:rPr>
          <w:rFonts w:ascii="Century Gothic" w:hAnsi="Century Gothic"/>
          <w:sz w:val="18"/>
          <w:szCs w:val="18"/>
        </w:rPr>
        <w:tab/>
      </w:r>
      <w:r>
        <w:rPr>
          <w:rFonts w:ascii="Century Gothic" w:hAnsi="Century Gothic"/>
          <w:sz w:val="18"/>
          <w:szCs w:val="18"/>
        </w:rPr>
        <w:tab/>
        <w:t>Eglise romane de Saint-Pierre-de-</w:t>
      </w:r>
      <w:proofErr w:type="spellStart"/>
      <w:r>
        <w:rPr>
          <w:rFonts w:ascii="Century Gothic" w:hAnsi="Century Gothic"/>
          <w:sz w:val="18"/>
          <w:szCs w:val="18"/>
        </w:rPr>
        <w:t>Clages</w:t>
      </w:r>
      <w:proofErr w:type="spellEnd"/>
      <w:r>
        <w:rPr>
          <w:rFonts w:ascii="Century Gothic" w:hAnsi="Century Gothic"/>
          <w:sz w:val="18"/>
          <w:szCs w:val="18"/>
        </w:rPr>
        <w:t xml:space="preserve"> : concert de musique médiévale des musiciens de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2011 et 2015</w:t>
      </w:r>
      <w:r>
        <w:rPr>
          <w:rFonts w:ascii="Century Gothic" w:hAnsi="Century Gothic"/>
          <w:sz w:val="18"/>
          <w:szCs w:val="18"/>
        </w:rPr>
        <w:tab/>
        <w:t xml:space="preserve">prestations des musiciens et chanteurs de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r>
        <w:rPr>
          <w:rFonts w:ascii="Century Gothic" w:hAnsi="Century Gothic"/>
          <w:sz w:val="18"/>
          <w:szCs w:val="18"/>
        </w:rPr>
        <w:t xml:space="preserve"> en collaboration avec </w:t>
      </w:r>
      <w:proofErr w:type="spellStart"/>
      <w:r>
        <w:rPr>
          <w:rFonts w:ascii="Century Gothic" w:hAnsi="Century Gothic"/>
          <w:sz w:val="18"/>
          <w:szCs w:val="18"/>
        </w:rPr>
        <w:t>Hirundo</w:t>
      </w:r>
      <w:proofErr w:type="spellEnd"/>
      <w:r>
        <w:rPr>
          <w:rFonts w:ascii="Century Gothic" w:hAnsi="Century Gothic"/>
          <w:sz w:val="18"/>
          <w:szCs w:val="18"/>
        </w:rPr>
        <w:t xml:space="preserve"> Maris lors des Fête</w:t>
      </w:r>
      <w:r w:rsidR="00610F72">
        <w:rPr>
          <w:rFonts w:ascii="Century Gothic" w:hAnsi="Century Gothic"/>
          <w:sz w:val="18"/>
          <w:szCs w:val="18"/>
        </w:rPr>
        <w:t>s</w:t>
      </w:r>
      <w:r>
        <w:rPr>
          <w:rFonts w:ascii="Century Gothic" w:hAnsi="Century Gothic"/>
          <w:sz w:val="18"/>
          <w:szCs w:val="18"/>
        </w:rPr>
        <w:t xml:space="preserve"> médiévales de </w:t>
      </w:r>
      <w:proofErr w:type="spellStart"/>
      <w:r>
        <w:rPr>
          <w:rFonts w:ascii="Century Gothic" w:hAnsi="Century Gothic"/>
          <w:sz w:val="18"/>
          <w:szCs w:val="18"/>
        </w:rPr>
        <w:t>Saillon</w:t>
      </w:r>
      <w:proofErr w:type="spellEnd"/>
      <w:r>
        <w:rPr>
          <w:rFonts w:ascii="Century Gothic" w:hAnsi="Century Gothic"/>
          <w:sz w:val="18"/>
          <w:szCs w:val="18"/>
        </w:rPr>
        <w:t xml:space="preserve"> </w:t>
      </w:r>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2014</w:t>
      </w:r>
      <w:r>
        <w:rPr>
          <w:rFonts w:ascii="Century Gothic" w:hAnsi="Century Gothic"/>
          <w:sz w:val="18"/>
          <w:szCs w:val="18"/>
        </w:rPr>
        <w:tab/>
        <w:t xml:space="preserve">Spectacle d’été du château de Tourbillon « Histoire, contes et musique » et première </w:t>
      </w:r>
      <w:proofErr w:type="spellStart"/>
      <w:r>
        <w:rPr>
          <w:rFonts w:ascii="Century Gothic" w:hAnsi="Century Gothic"/>
          <w:sz w:val="18"/>
          <w:szCs w:val="18"/>
        </w:rPr>
        <w:t>appelation</w:t>
      </w:r>
      <w:proofErr w:type="spellEnd"/>
      <w:r>
        <w:rPr>
          <w:rFonts w:ascii="Century Gothic" w:hAnsi="Century Gothic"/>
          <w:sz w:val="18"/>
          <w:szCs w:val="18"/>
        </w:rPr>
        <w:t xml:space="preserve"> «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r>
        <w:rPr>
          <w:rFonts w:ascii="Century Gothic" w:hAnsi="Century Gothic"/>
          <w:sz w:val="18"/>
          <w:szCs w:val="18"/>
        </w:rPr>
        <w:t>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Concert église de </w:t>
      </w:r>
      <w:proofErr w:type="spellStart"/>
      <w:r>
        <w:rPr>
          <w:rFonts w:ascii="Century Gothic" w:hAnsi="Century Gothic"/>
          <w:sz w:val="18"/>
          <w:szCs w:val="18"/>
        </w:rPr>
        <w:t>Saillon</w:t>
      </w:r>
      <w:proofErr w:type="spellEnd"/>
      <w:r>
        <w:rPr>
          <w:rFonts w:ascii="Century Gothic" w:hAnsi="Century Gothic"/>
          <w:sz w:val="18"/>
          <w:szCs w:val="18"/>
        </w:rPr>
        <w:t xml:space="preserve"> de </w:t>
      </w:r>
      <w:proofErr w:type="spellStart"/>
      <w:r>
        <w:rPr>
          <w:rFonts w:ascii="Century Gothic" w:hAnsi="Century Gothic"/>
          <w:sz w:val="18"/>
          <w:szCs w:val="18"/>
        </w:rPr>
        <w:t>Hirundo</w:t>
      </w:r>
      <w:proofErr w:type="spellEnd"/>
      <w:r>
        <w:rPr>
          <w:rFonts w:ascii="Century Gothic" w:hAnsi="Century Gothic"/>
          <w:sz w:val="18"/>
          <w:szCs w:val="18"/>
        </w:rPr>
        <w:t xml:space="preserve"> Maris et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2015</w:t>
      </w:r>
      <w:r>
        <w:rPr>
          <w:rFonts w:ascii="Century Gothic" w:hAnsi="Century Gothic"/>
          <w:sz w:val="18"/>
          <w:szCs w:val="18"/>
        </w:rPr>
        <w:tab/>
        <w:t>Spectacle d’été du château de Tourbillon « Les murs qui parlent »</w:t>
      </w:r>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2016</w:t>
      </w:r>
      <w:r>
        <w:rPr>
          <w:rFonts w:ascii="Century Gothic" w:hAnsi="Century Gothic"/>
          <w:sz w:val="18"/>
          <w:szCs w:val="18"/>
        </w:rPr>
        <w:tab/>
        <w:t>Spectacle d’été du château de Tourbillon « Autant de temps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lastRenderedPageBreak/>
        <w:t>Basilique de Valère </w:t>
      </w:r>
      <w:proofErr w:type="gramStart"/>
      <w:r>
        <w:rPr>
          <w:rFonts w:ascii="Century Gothic" w:hAnsi="Century Gothic"/>
          <w:sz w:val="18"/>
          <w:szCs w:val="18"/>
        </w:rPr>
        <w:t>:  «</w:t>
      </w:r>
      <w:proofErr w:type="gramEnd"/>
      <w:r>
        <w:rPr>
          <w:rFonts w:ascii="Century Gothic" w:hAnsi="Century Gothic"/>
          <w:sz w:val="18"/>
          <w:szCs w:val="18"/>
        </w:rPr>
        <w:t xml:space="preserve"> Libre </w:t>
      </w:r>
      <w:proofErr w:type="spellStart"/>
      <w:r>
        <w:rPr>
          <w:rFonts w:ascii="Century Gothic" w:hAnsi="Century Gothic"/>
          <w:sz w:val="18"/>
          <w:szCs w:val="18"/>
        </w:rPr>
        <w:t>Vermell</w:t>
      </w:r>
      <w:proofErr w:type="spellEnd"/>
      <w:r>
        <w:rPr>
          <w:rFonts w:ascii="Century Gothic" w:hAnsi="Century Gothic"/>
          <w:sz w:val="18"/>
          <w:szCs w:val="18"/>
        </w:rPr>
        <w:t xml:space="preserve"> » avec l’Ecole </w:t>
      </w:r>
      <w:proofErr w:type="spellStart"/>
      <w:r>
        <w:rPr>
          <w:rFonts w:ascii="Century Gothic" w:hAnsi="Century Gothic"/>
          <w:sz w:val="18"/>
          <w:szCs w:val="18"/>
        </w:rPr>
        <w:t>Maîtrisienne</w:t>
      </w:r>
      <w:proofErr w:type="spellEnd"/>
      <w:r>
        <w:rPr>
          <w:rFonts w:ascii="Century Gothic" w:hAnsi="Century Gothic"/>
          <w:sz w:val="18"/>
          <w:szCs w:val="18"/>
        </w:rPr>
        <w:t xml:space="preserve"> de la cathédrale de Sion</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Laudes de la Passion » Saint-Pierre-de-</w:t>
      </w:r>
      <w:proofErr w:type="spellStart"/>
      <w:r>
        <w:rPr>
          <w:rFonts w:ascii="Century Gothic" w:hAnsi="Century Gothic"/>
          <w:sz w:val="18"/>
          <w:szCs w:val="18"/>
        </w:rPr>
        <w:t>Clages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2017</w:t>
      </w:r>
      <w:r>
        <w:rPr>
          <w:rFonts w:ascii="Century Gothic" w:hAnsi="Century Gothic"/>
          <w:sz w:val="18"/>
          <w:szCs w:val="18"/>
        </w:rPr>
        <w:tab/>
        <w:t>Spectacle d’été du château de Tourbillon « Tourbillon de temps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Festival d’Art sacré Cathédrale de Sion : « Laudes à la Vierge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Abbaye de la Pierre-qui-Vire (Bourgogne) : « Laudes à la Vierge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 </w:t>
      </w:r>
    </w:p>
    <w:p w:rsidR="00FA5F4E" w:rsidRDefault="00FA5F4E">
      <w:pPr>
        <w:jc w:val="both"/>
        <w:rPr>
          <w:rFonts w:ascii="Century Gothic" w:hAnsi="Century Gothic"/>
          <w:sz w:val="18"/>
          <w:szCs w:val="18"/>
        </w:rPr>
      </w:pPr>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2018</w:t>
      </w:r>
      <w:r>
        <w:rPr>
          <w:rFonts w:ascii="Century Gothic" w:hAnsi="Century Gothic"/>
          <w:sz w:val="18"/>
          <w:szCs w:val="18"/>
        </w:rPr>
        <w:tab/>
        <w:t>Spectacle d’été du château de Tourbillon « Histoires séculaires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Festival d’Art sacré Cathédrale de Sion : « Un Noël médiéval » </w:t>
      </w:r>
      <w:r w:rsidR="00610F72">
        <w:rPr>
          <w:rFonts w:ascii="Century Gothic" w:hAnsi="Century Gothic"/>
          <w:sz w:val="18"/>
          <w:szCs w:val="18"/>
        </w:rPr>
        <w:t>sous la direction d’</w:t>
      </w:r>
      <w:r>
        <w:rPr>
          <w:rFonts w:ascii="Century Gothic" w:hAnsi="Century Gothic"/>
          <w:sz w:val="18"/>
          <w:szCs w:val="18"/>
        </w:rPr>
        <w:t xml:space="preserve"> </w:t>
      </w:r>
      <w:proofErr w:type="spellStart"/>
      <w:r>
        <w:rPr>
          <w:rFonts w:ascii="Century Gothic" w:hAnsi="Century Gothic"/>
          <w:sz w:val="18"/>
          <w:szCs w:val="18"/>
        </w:rPr>
        <w:t>Hirundo</w:t>
      </w:r>
      <w:proofErr w:type="spellEnd"/>
      <w:r>
        <w:rPr>
          <w:rFonts w:ascii="Century Gothic" w:hAnsi="Century Gothic"/>
          <w:sz w:val="18"/>
          <w:szCs w:val="18"/>
        </w:rPr>
        <w:t xml:space="preserve"> Maris</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Lausanne, création du spectacle médiéval « Les laudes de la Passion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Sion et </w:t>
      </w:r>
      <w:proofErr w:type="spellStart"/>
      <w:r>
        <w:rPr>
          <w:rFonts w:ascii="Century Gothic" w:hAnsi="Century Gothic"/>
          <w:sz w:val="18"/>
          <w:szCs w:val="18"/>
        </w:rPr>
        <w:t>Chippis</w:t>
      </w:r>
      <w:proofErr w:type="spellEnd"/>
      <w:r>
        <w:rPr>
          <w:rFonts w:ascii="Century Gothic" w:hAnsi="Century Gothic"/>
          <w:sz w:val="18"/>
          <w:szCs w:val="18"/>
        </w:rPr>
        <w:t xml:space="preserve">, « Libre </w:t>
      </w:r>
      <w:proofErr w:type="spellStart"/>
      <w:r>
        <w:rPr>
          <w:rFonts w:ascii="Century Gothic" w:hAnsi="Century Gothic"/>
          <w:sz w:val="18"/>
          <w:szCs w:val="18"/>
        </w:rPr>
        <w:t>Vermell</w:t>
      </w:r>
      <w:proofErr w:type="spellEnd"/>
      <w:r>
        <w:rPr>
          <w:rFonts w:ascii="Century Gothic" w:hAnsi="Century Gothic"/>
          <w:sz w:val="18"/>
          <w:szCs w:val="18"/>
        </w:rPr>
        <w:t> » avec le Chœur des Collèges de Sion</w:t>
      </w:r>
      <w:r w:rsidR="00483E28">
        <w:rPr>
          <w:rFonts w:ascii="Century Gothic" w:hAnsi="Century Gothic"/>
          <w:sz w:val="18"/>
          <w:szCs w:val="18"/>
        </w:rPr>
        <w:t>.</w:t>
      </w:r>
    </w:p>
    <w:p w:rsidR="00FA5F4E" w:rsidRDefault="00AF64DC">
      <w:pPr>
        <w:pStyle w:val="Paragraphedeliste"/>
        <w:ind w:left="1440"/>
        <w:jc w:val="both"/>
        <w:rPr>
          <w:rFonts w:ascii="Century Gothic" w:hAnsi="Century Gothic"/>
          <w:sz w:val="18"/>
          <w:szCs w:val="18"/>
        </w:rPr>
      </w:pPr>
      <w:proofErr w:type="spellStart"/>
      <w:r>
        <w:rPr>
          <w:rFonts w:ascii="Century Gothic" w:hAnsi="Century Gothic"/>
          <w:sz w:val="18"/>
          <w:szCs w:val="18"/>
        </w:rPr>
        <w:t>Priorale</w:t>
      </w:r>
      <w:proofErr w:type="spellEnd"/>
      <w:r>
        <w:rPr>
          <w:rFonts w:ascii="Century Gothic" w:hAnsi="Century Gothic"/>
          <w:sz w:val="18"/>
          <w:szCs w:val="18"/>
        </w:rPr>
        <w:t xml:space="preserve"> de Souvigny en Bourbonnais, création du spectacle « Les routes de Cluny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Festival d’Art sacré Cathédrale de Sion « Vidimus </w:t>
      </w:r>
      <w:proofErr w:type="spellStart"/>
      <w:r>
        <w:rPr>
          <w:rFonts w:ascii="Century Gothic" w:hAnsi="Century Gothic"/>
          <w:sz w:val="18"/>
          <w:szCs w:val="18"/>
        </w:rPr>
        <w:t>stellam</w:t>
      </w:r>
      <w:proofErr w:type="spellEnd"/>
      <w:r>
        <w:rPr>
          <w:rFonts w:ascii="Century Gothic" w:hAnsi="Century Gothic"/>
          <w:sz w:val="18"/>
          <w:szCs w:val="18"/>
        </w:rPr>
        <w:t> » avec le Chœur Grégorien de la cathédrale de Sion.</w:t>
      </w:r>
    </w:p>
    <w:p w:rsidR="004F0DE9" w:rsidRDefault="004F0DE9" w:rsidP="004F0DE9">
      <w:pPr>
        <w:pStyle w:val="Paragraphedeliste"/>
        <w:numPr>
          <w:ilvl w:val="0"/>
          <w:numId w:val="1"/>
        </w:numPr>
        <w:jc w:val="both"/>
        <w:rPr>
          <w:rFonts w:ascii="Century Gothic" w:hAnsi="Century Gothic"/>
          <w:sz w:val="18"/>
          <w:szCs w:val="18"/>
        </w:rPr>
      </w:pPr>
      <w:r>
        <w:rPr>
          <w:rFonts w:ascii="Century Gothic" w:hAnsi="Century Gothic"/>
          <w:sz w:val="18"/>
          <w:szCs w:val="18"/>
        </w:rPr>
        <w:t>2019</w:t>
      </w:r>
      <w:r>
        <w:rPr>
          <w:rFonts w:ascii="Century Gothic" w:hAnsi="Century Gothic"/>
          <w:sz w:val="18"/>
          <w:szCs w:val="18"/>
        </w:rPr>
        <w:tab/>
        <w:t>Spectacle d’été du château de Tourbillon « Les saisons de Tourbillon ».</w:t>
      </w:r>
    </w:p>
    <w:p w:rsidR="004F0DE9" w:rsidRDefault="004F0DE9" w:rsidP="004F0DE9">
      <w:pPr>
        <w:pStyle w:val="Paragraphedeliste"/>
        <w:ind w:left="1416"/>
        <w:jc w:val="both"/>
        <w:rPr>
          <w:rFonts w:ascii="Century Gothic" w:hAnsi="Century Gothic"/>
          <w:sz w:val="18"/>
          <w:szCs w:val="18"/>
        </w:rPr>
      </w:pPr>
      <w:r>
        <w:rPr>
          <w:rFonts w:ascii="Century Gothic" w:hAnsi="Century Gothic"/>
          <w:sz w:val="18"/>
          <w:szCs w:val="18"/>
        </w:rPr>
        <w:t>Cathédrale de Sion, spectacle médiéval « Les laudes de la Passion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w:t>
      </w:r>
    </w:p>
    <w:p w:rsidR="004F0DE9" w:rsidRDefault="004F0DE9" w:rsidP="004F0DE9">
      <w:pPr>
        <w:pStyle w:val="Paragraphedeliste"/>
        <w:ind w:left="1416"/>
        <w:jc w:val="both"/>
        <w:rPr>
          <w:rFonts w:ascii="Century Gothic" w:hAnsi="Century Gothic"/>
          <w:sz w:val="18"/>
          <w:szCs w:val="18"/>
        </w:rPr>
      </w:pPr>
      <w:r>
        <w:rPr>
          <w:rFonts w:ascii="Century Gothic" w:hAnsi="Century Gothic"/>
          <w:sz w:val="18"/>
          <w:szCs w:val="18"/>
        </w:rPr>
        <w:t>Concerts de l’Assomption. « </w:t>
      </w:r>
      <w:proofErr w:type="spellStart"/>
      <w:r>
        <w:rPr>
          <w:rFonts w:ascii="Century Gothic" w:hAnsi="Century Gothic"/>
          <w:sz w:val="18"/>
          <w:szCs w:val="18"/>
        </w:rPr>
        <w:t>Impeyraritz</w:t>
      </w:r>
      <w:proofErr w:type="spellEnd"/>
      <w:r>
        <w:rPr>
          <w:rFonts w:ascii="Century Gothic" w:hAnsi="Century Gothic"/>
          <w:sz w:val="18"/>
          <w:szCs w:val="18"/>
        </w:rPr>
        <w:t xml:space="preserve"> de la </w:t>
      </w:r>
      <w:proofErr w:type="spellStart"/>
      <w:r>
        <w:rPr>
          <w:rFonts w:ascii="Century Gothic" w:hAnsi="Century Gothic"/>
          <w:sz w:val="18"/>
          <w:szCs w:val="18"/>
        </w:rPr>
        <w:t>Ciutat</w:t>
      </w:r>
      <w:proofErr w:type="spellEnd"/>
      <w:r>
        <w:rPr>
          <w:rFonts w:ascii="Century Gothic" w:hAnsi="Century Gothic"/>
          <w:sz w:val="18"/>
          <w:szCs w:val="18"/>
        </w:rPr>
        <w:t xml:space="preserve"> </w:t>
      </w:r>
      <w:proofErr w:type="spellStart"/>
      <w:r>
        <w:rPr>
          <w:rFonts w:ascii="Century Gothic" w:hAnsi="Century Gothic"/>
          <w:sz w:val="18"/>
          <w:szCs w:val="18"/>
        </w:rPr>
        <w:t>joyosa</w:t>
      </w:r>
      <w:proofErr w:type="spellEnd"/>
      <w:r>
        <w:rPr>
          <w:rFonts w:ascii="Century Gothic" w:hAnsi="Century Gothic"/>
          <w:sz w:val="18"/>
          <w:szCs w:val="18"/>
        </w:rPr>
        <w:t> » au 50</w:t>
      </w:r>
      <w:r w:rsidRPr="004F0DE9">
        <w:rPr>
          <w:rFonts w:ascii="Century Gothic" w:hAnsi="Century Gothic"/>
          <w:sz w:val="18"/>
          <w:szCs w:val="18"/>
          <w:vertAlign w:val="superscript"/>
        </w:rPr>
        <w:t>ème</w:t>
      </w:r>
      <w:r>
        <w:rPr>
          <w:rFonts w:ascii="Century Gothic" w:hAnsi="Century Gothic"/>
          <w:sz w:val="18"/>
          <w:szCs w:val="18"/>
        </w:rPr>
        <w:t xml:space="preserve"> Festival de l’Orgue ancien de Valère, Sion et Grandson.</w:t>
      </w:r>
    </w:p>
    <w:p w:rsidR="004F0DE9" w:rsidRPr="00483E28" w:rsidRDefault="004F0DE9" w:rsidP="00483E28">
      <w:pPr>
        <w:pStyle w:val="Paragraphedeliste"/>
        <w:ind w:left="1440"/>
        <w:rPr>
          <w:rFonts w:ascii="Century Gothic" w:hAnsi="Century Gothic"/>
          <w:sz w:val="12"/>
          <w:szCs w:val="12"/>
        </w:rPr>
      </w:pPr>
      <w:r>
        <w:rPr>
          <w:rFonts w:ascii="Century Gothic" w:hAnsi="Century Gothic"/>
          <w:sz w:val="18"/>
          <w:szCs w:val="18"/>
        </w:rPr>
        <w:t>Association des Orgues du Temple de Château d’</w:t>
      </w:r>
      <w:proofErr w:type="spellStart"/>
      <w:r>
        <w:rPr>
          <w:rFonts w:ascii="Century Gothic" w:hAnsi="Century Gothic"/>
          <w:sz w:val="18"/>
          <w:szCs w:val="18"/>
        </w:rPr>
        <w:t>Oex</w:t>
      </w:r>
      <w:proofErr w:type="spellEnd"/>
      <w:r>
        <w:rPr>
          <w:rFonts w:ascii="Century Gothic" w:hAnsi="Century Gothic"/>
          <w:sz w:val="18"/>
          <w:szCs w:val="18"/>
        </w:rPr>
        <w:t xml:space="preserve"> : « Un Noël médiéval » </w:t>
      </w:r>
      <w:r w:rsidR="00610F72">
        <w:rPr>
          <w:rFonts w:ascii="Century Gothic" w:hAnsi="Century Gothic"/>
          <w:sz w:val="18"/>
          <w:szCs w:val="18"/>
        </w:rPr>
        <w:t>sous la direction d’</w:t>
      </w:r>
      <w:proofErr w:type="spellStart"/>
      <w:r>
        <w:rPr>
          <w:rFonts w:ascii="Century Gothic" w:hAnsi="Century Gothic"/>
          <w:sz w:val="18"/>
          <w:szCs w:val="18"/>
        </w:rPr>
        <w:t>Hirundo</w:t>
      </w:r>
      <w:proofErr w:type="spellEnd"/>
      <w:r>
        <w:rPr>
          <w:rFonts w:ascii="Century Gothic" w:hAnsi="Century Gothic"/>
          <w:sz w:val="18"/>
          <w:szCs w:val="18"/>
        </w:rPr>
        <w:t xml:space="preserve"> Maris</w:t>
      </w:r>
      <w:r w:rsidR="00483E28">
        <w:rPr>
          <w:rFonts w:ascii="Century Gothic" w:hAnsi="Century Gothic"/>
          <w:sz w:val="18"/>
          <w:szCs w:val="18"/>
        </w:rPr>
        <w:t xml:space="preserve">. </w:t>
      </w:r>
      <w:r w:rsidR="00483E28" w:rsidRPr="00483E28">
        <w:rPr>
          <w:rFonts w:ascii="Century Gothic" w:hAnsi="Century Gothic"/>
          <w:sz w:val="18"/>
          <w:szCs w:val="18"/>
        </w:rPr>
        <w:t>Liens internet :</w:t>
      </w:r>
      <w:r w:rsidR="00483E28">
        <w:rPr>
          <w:rFonts w:ascii="Century Gothic" w:hAnsi="Century Gothic"/>
          <w:sz w:val="18"/>
          <w:szCs w:val="18"/>
        </w:rPr>
        <w:t xml:space="preserve"> </w:t>
      </w:r>
      <w:hyperlink r:id="rId32" w:history="1">
        <w:r w:rsidR="00483E28" w:rsidRPr="00483E28">
          <w:rPr>
            <w:rStyle w:val="Lienhypertexte"/>
            <w:rFonts w:ascii="Century Gothic" w:hAnsi="Century Gothic"/>
            <w:sz w:val="12"/>
            <w:szCs w:val="12"/>
          </w:rPr>
          <w:t>https://www.youtube.com/watch?v=sxgG8yNOsE4</w:t>
        </w:r>
      </w:hyperlink>
    </w:p>
    <w:p w:rsidR="00003ED7" w:rsidRDefault="00003ED7" w:rsidP="00003ED7">
      <w:pPr>
        <w:pStyle w:val="Paragraphedeliste"/>
        <w:numPr>
          <w:ilvl w:val="0"/>
          <w:numId w:val="1"/>
        </w:numPr>
        <w:jc w:val="both"/>
        <w:rPr>
          <w:rFonts w:ascii="Century Gothic" w:hAnsi="Century Gothic"/>
          <w:sz w:val="18"/>
          <w:szCs w:val="18"/>
        </w:rPr>
      </w:pPr>
      <w:r>
        <w:rPr>
          <w:rFonts w:ascii="Century Gothic" w:hAnsi="Century Gothic"/>
          <w:sz w:val="18"/>
          <w:szCs w:val="18"/>
        </w:rPr>
        <w:t>2020</w:t>
      </w:r>
      <w:r>
        <w:rPr>
          <w:rFonts w:ascii="Century Gothic" w:hAnsi="Century Gothic"/>
          <w:sz w:val="18"/>
          <w:szCs w:val="18"/>
        </w:rPr>
        <w:tab/>
        <w:t>Spectacle d’été du château de Tourbillon « La vie de château ».</w:t>
      </w:r>
      <w:r w:rsidR="00E264B3">
        <w:rPr>
          <w:rFonts w:ascii="Century Gothic" w:hAnsi="Century Gothic"/>
          <w:sz w:val="18"/>
          <w:szCs w:val="18"/>
        </w:rPr>
        <w:t xml:space="preserve"> </w:t>
      </w:r>
    </w:p>
    <w:p w:rsidR="00003ED7" w:rsidRDefault="00003ED7" w:rsidP="00003ED7">
      <w:pPr>
        <w:jc w:val="both"/>
        <w:rPr>
          <w:rFonts w:ascii="Century Gothic" w:hAnsi="Century Gothic"/>
          <w:sz w:val="18"/>
          <w:szCs w:val="18"/>
        </w:rPr>
      </w:pPr>
    </w:p>
    <w:p w:rsidR="004F0DE9" w:rsidRPr="007F6796" w:rsidRDefault="00E264B3" w:rsidP="00E264B3">
      <w:pPr>
        <w:pStyle w:val="Paragraphedeliste"/>
        <w:numPr>
          <w:ilvl w:val="0"/>
          <w:numId w:val="1"/>
        </w:numPr>
        <w:jc w:val="both"/>
        <w:rPr>
          <w:rFonts w:ascii="Century Gothic" w:hAnsi="Century Gothic"/>
          <w:sz w:val="18"/>
          <w:szCs w:val="18"/>
          <w:lang w:val="de-CH"/>
        </w:rPr>
      </w:pPr>
      <w:r w:rsidRPr="00E264B3">
        <w:rPr>
          <w:rFonts w:ascii="Century Gothic" w:hAnsi="Century Gothic"/>
          <w:sz w:val="18"/>
          <w:szCs w:val="18"/>
        </w:rPr>
        <w:t>2021</w:t>
      </w:r>
      <w:r w:rsidRPr="00E264B3">
        <w:rPr>
          <w:rFonts w:ascii="Century Gothic" w:hAnsi="Century Gothic"/>
          <w:sz w:val="18"/>
          <w:szCs w:val="18"/>
        </w:rPr>
        <w:tab/>
        <w:t xml:space="preserve">Mars : Concert au Temple de </w:t>
      </w:r>
      <w:proofErr w:type="spellStart"/>
      <w:r w:rsidRPr="00E264B3">
        <w:rPr>
          <w:rFonts w:ascii="Century Gothic" w:hAnsi="Century Gothic"/>
          <w:sz w:val="18"/>
          <w:szCs w:val="18"/>
        </w:rPr>
        <w:t>Montagny</w:t>
      </w:r>
      <w:proofErr w:type="spellEnd"/>
      <w:r w:rsidRPr="00E264B3">
        <w:rPr>
          <w:rFonts w:ascii="Century Gothic" w:hAnsi="Century Gothic"/>
          <w:sz w:val="18"/>
          <w:szCs w:val="18"/>
        </w:rPr>
        <w:t xml:space="preserve">-près-Yverdon dans le cadre des Concerts de </w:t>
      </w:r>
      <w:r w:rsidRPr="00E264B3">
        <w:rPr>
          <w:rFonts w:ascii="Century Gothic" w:hAnsi="Century Gothic"/>
          <w:sz w:val="18"/>
          <w:szCs w:val="18"/>
        </w:rPr>
        <w:tab/>
        <w:t>Grandson. Chansons et danses d’espoir.</w:t>
      </w:r>
      <w:r w:rsidR="00003ED7" w:rsidRPr="00E264B3">
        <w:rPr>
          <w:rFonts w:ascii="Century Gothic" w:hAnsi="Century Gothic"/>
          <w:sz w:val="18"/>
          <w:szCs w:val="18"/>
        </w:rPr>
        <w:t xml:space="preserve"> </w:t>
      </w:r>
      <w:r w:rsidRPr="00E264B3">
        <w:rPr>
          <w:rFonts w:ascii="Century Gothic" w:hAnsi="Century Gothic"/>
          <w:sz w:val="18"/>
          <w:szCs w:val="18"/>
        </w:rPr>
        <w:t xml:space="preserve">Concert sans public en direct sur Espace 2 en </w:t>
      </w:r>
      <w:r>
        <w:rPr>
          <w:rFonts w:ascii="Century Gothic" w:hAnsi="Century Gothic"/>
          <w:sz w:val="18"/>
          <w:szCs w:val="18"/>
        </w:rPr>
        <w:tab/>
      </w:r>
      <w:r w:rsidRPr="00E264B3">
        <w:rPr>
          <w:rFonts w:ascii="Century Gothic" w:hAnsi="Century Gothic"/>
          <w:sz w:val="18"/>
          <w:szCs w:val="18"/>
        </w:rPr>
        <w:t xml:space="preserve">collaboration avec </w:t>
      </w:r>
      <w:proofErr w:type="spellStart"/>
      <w:r w:rsidRPr="00E264B3">
        <w:rPr>
          <w:rFonts w:ascii="Century Gothic" w:hAnsi="Century Gothic"/>
          <w:sz w:val="18"/>
          <w:szCs w:val="18"/>
        </w:rPr>
        <w:t>Hirundo</w:t>
      </w:r>
      <w:proofErr w:type="spellEnd"/>
      <w:r w:rsidRPr="00E264B3">
        <w:rPr>
          <w:rFonts w:ascii="Century Gothic" w:hAnsi="Century Gothic"/>
          <w:sz w:val="18"/>
          <w:szCs w:val="18"/>
        </w:rPr>
        <w:t xml:space="preserve"> Maris</w:t>
      </w:r>
      <w:r>
        <w:rPr>
          <w:rFonts w:ascii="Century Gothic" w:hAnsi="Century Gothic"/>
          <w:sz w:val="18"/>
          <w:szCs w:val="18"/>
        </w:rPr>
        <w:t xml:space="preserve">. </w:t>
      </w:r>
      <w:r w:rsidRPr="007F6796">
        <w:rPr>
          <w:rFonts w:ascii="Century Gothic" w:hAnsi="Century Gothic"/>
          <w:sz w:val="18"/>
          <w:szCs w:val="18"/>
          <w:lang w:val="de-CH"/>
        </w:rPr>
        <w:t xml:space="preserve">Lien </w:t>
      </w:r>
      <w:proofErr w:type="spellStart"/>
      <w:r w:rsidRPr="007F6796">
        <w:rPr>
          <w:rFonts w:ascii="Century Gothic" w:hAnsi="Century Gothic"/>
          <w:sz w:val="18"/>
          <w:szCs w:val="18"/>
          <w:lang w:val="de-CH"/>
        </w:rPr>
        <w:t>internet</w:t>
      </w:r>
      <w:proofErr w:type="spellEnd"/>
      <w:r w:rsidRPr="007F6796">
        <w:rPr>
          <w:rFonts w:ascii="Century Gothic" w:hAnsi="Century Gothic"/>
          <w:sz w:val="18"/>
          <w:szCs w:val="18"/>
          <w:lang w:val="de-CH"/>
        </w:rPr>
        <w:t xml:space="preserve"> : </w:t>
      </w:r>
      <w:hyperlink r:id="rId33" w:history="1">
        <w:r w:rsidRPr="007F6796">
          <w:rPr>
            <w:rStyle w:val="Lienhypertexte"/>
            <w:rFonts w:ascii="Century Gothic" w:hAnsi="Century Gothic"/>
            <w:sz w:val="12"/>
            <w:szCs w:val="12"/>
            <w:lang w:val="de-CH"/>
          </w:rPr>
          <w:t>https://www.rts.ch/play/radio/concert-nomade/audio/en-</w:t>
        </w:r>
        <w:r w:rsidRPr="007F6796">
          <w:rPr>
            <w:rStyle w:val="Lienhypertexte"/>
            <w:rFonts w:ascii="Century Gothic" w:hAnsi="Century Gothic"/>
            <w:sz w:val="12"/>
            <w:szCs w:val="12"/>
            <w:u w:val="none"/>
            <w:lang w:val="de-CH"/>
          </w:rPr>
          <w:tab/>
        </w:r>
        <w:r w:rsidRPr="007F6796">
          <w:rPr>
            <w:rStyle w:val="Lienhypertexte"/>
            <w:rFonts w:ascii="Century Gothic" w:hAnsi="Century Gothic"/>
            <w:sz w:val="12"/>
            <w:szCs w:val="12"/>
            <w:lang w:val="de-CH"/>
          </w:rPr>
          <w:t>direct-depuis-le-temple-a-montagny-pres-yverdon-dans-le-cadre-des-concerts-de-grandson--chansons-et-danses-</w:t>
        </w:r>
        <w:r w:rsidRPr="007F6796">
          <w:rPr>
            <w:rStyle w:val="Lienhypertexte"/>
            <w:rFonts w:ascii="Century Gothic" w:hAnsi="Century Gothic"/>
            <w:sz w:val="12"/>
            <w:szCs w:val="12"/>
            <w:u w:val="none"/>
            <w:lang w:val="de-CH"/>
          </w:rPr>
          <w:tab/>
        </w:r>
        <w:proofErr w:type="spellStart"/>
        <w:r w:rsidRPr="007F6796">
          <w:rPr>
            <w:rStyle w:val="Lienhypertexte"/>
            <w:rFonts w:ascii="Century Gothic" w:hAnsi="Century Gothic"/>
            <w:sz w:val="12"/>
            <w:szCs w:val="12"/>
            <w:lang w:val="de-CH"/>
          </w:rPr>
          <w:t>despoir?id</w:t>
        </w:r>
        <w:proofErr w:type="spellEnd"/>
        <w:r w:rsidRPr="007F6796">
          <w:rPr>
            <w:rStyle w:val="Lienhypertexte"/>
            <w:rFonts w:ascii="Century Gothic" w:hAnsi="Century Gothic"/>
            <w:sz w:val="12"/>
            <w:szCs w:val="12"/>
            <w:lang w:val="de-CH"/>
          </w:rPr>
          <w:t>=12001418</w:t>
        </w:r>
      </w:hyperlink>
    </w:p>
    <w:p w:rsidR="00E212E1" w:rsidRDefault="00E212E1" w:rsidP="00E212E1">
      <w:pPr>
        <w:pStyle w:val="Paragraphedeliste"/>
        <w:numPr>
          <w:ilvl w:val="0"/>
          <w:numId w:val="1"/>
        </w:numPr>
        <w:jc w:val="both"/>
        <w:rPr>
          <w:rFonts w:ascii="Century Gothic" w:hAnsi="Century Gothic"/>
          <w:sz w:val="18"/>
          <w:szCs w:val="18"/>
        </w:rPr>
      </w:pPr>
      <w:r>
        <w:rPr>
          <w:rFonts w:ascii="Century Gothic" w:hAnsi="Century Gothic"/>
          <w:sz w:val="18"/>
          <w:szCs w:val="18"/>
        </w:rPr>
        <w:t>2021</w:t>
      </w:r>
      <w:r>
        <w:rPr>
          <w:rFonts w:ascii="Century Gothic" w:hAnsi="Century Gothic"/>
          <w:sz w:val="18"/>
          <w:szCs w:val="18"/>
        </w:rPr>
        <w:tab/>
        <w:t xml:space="preserve">Spectacle d’été du château de Tourbillon « Du vin, de l’eau, de l’or et des clous ». </w:t>
      </w:r>
    </w:p>
    <w:p w:rsidR="00E264B3" w:rsidRPr="00E264B3" w:rsidRDefault="00E212E1" w:rsidP="00E264B3">
      <w:pPr>
        <w:pStyle w:val="Paragraphedeliste"/>
        <w:rPr>
          <w:rFonts w:ascii="Century Gothic" w:hAnsi="Century Gothic"/>
          <w:sz w:val="18"/>
          <w:szCs w:val="18"/>
        </w:rPr>
      </w:pPr>
      <w:r>
        <w:rPr>
          <w:rFonts w:ascii="Century Gothic" w:hAnsi="Century Gothic"/>
          <w:noProof/>
          <w:sz w:val="18"/>
          <w:szCs w:val="18"/>
          <w:lang w:eastAsia="fr-CH"/>
        </w:rPr>
        <w:drawing>
          <wp:inline distT="0" distB="0" distL="0" distR="0">
            <wp:extent cx="1094940" cy="821205"/>
            <wp:effectExtent l="19050" t="0" r="0" b="0"/>
            <wp:docPr id="27" name="Image 26" descr="WhatsApp Image 2021-09-11 at 19.4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9-11 at 19.40.03.jpeg"/>
                    <pic:cNvPicPr/>
                  </pic:nvPicPr>
                  <pic:blipFill>
                    <a:blip r:embed="rId34" cstate="print"/>
                    <a:stretch>
                      <a:fillRect/>
                    </a:stretch>
                  </pic:blipFill>
                  <pic:spPr>
                    <a:xfrm>
                      <a:off x="0" y="0"/>
                      <a:ext cx="1095446" cy="821585"/>
                    </a:xfrm>
                    <a:prstGeom prst="rect">
                      <a:avLst/>
                    </a:prstGeom>
                  </pic:spPr>
                </pic:pic>
              </a:graphicData>
            </a:graphic>
          </wp:inline>
        </w:drawing>
      </w:r>
      <w:r w:rsidR="00B215A5">
        <w:rPr>
          <w:rFonts w:ascii="Century Gothic" w:hAnsi="Century Gothic"/>
          <w:sz w:val="18"/>
          <w:szCs w:val="18"/>
        </w:rPr>
        <w:tab/>
      </w:r>
      <w:r w:rsidR="00B215A5">
        <w:rPr>
          <w:rFonts w:ascii="Century Gothic" w:hAnsi="Century Gothic"/>
          <w:sz w:val="18"/>
          <w:szCs w:val="18"/>
        </w:rPr>
        <w:tab/>
      </w:r>
      <w:r w:rsidR="00B215A5">
        <w:rPr>
          <w:rFonts w:ascii="Century Gothic" w:hAnsi="Century Gothic"/>
          <w:noProof/>
          <w:sz w:val="18"/>
          <w:szCs w:val="18"/>
          <w:lang w:eastAsia="fr-CH"/>
        </w:rPr>
        <w:drawing>
          <wp:inline distT="0" distB="0" distL="0" distR="0">
            <wp:extent cx="1224905" cy="817683"/>
            <wp:effectExtent l="19050" t="0" r="0" b="0"/>
            <wp:docPr id="28" name="Image 27" descr="DSC_0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96.JPG"/>
                    <pic:cNvPicPr/>
                  </pic:nvPicPr>
                  <pic:blipFill>
                    <a:blip r:embed="rId35" cstate="print"/>
                    <a:stretch>
                      <a:fillRect/>
                    </a:stretch>
                  </pic:blipFill>
                  <pic:spPr>
                    <a:xfrm>
                      <a:off x="0" y="0"/>
                      <a:ext cx="1226883" cy="819003"/>
                    </a:xfrm>
                    <a:prstGeom prst="rect">
                      <a:avLst/>
                    </a:prstGeom>
                  </pic:spPr>
                </pic:pic>
              </a:graphicData>
            </a:graphic>
          </wp:inline>
        </w:drawing>
      </w:r>
      <w:r w:rsidR="00B215A5">
        <w:rPr>
          <w:rFonts w:ascii="Century Gothic" w:hAnsi="Century Gothic"/>
          <w:sz w:val="18"/>
          <w:szCs w:val="18"/>
        </w:rPr>
        <w:tab/>
      </w:r>
      <w:r w:rsidR="00B215A5">
        <w:rPr>
          <w:rFonts w:ascii="Century Gothic" w:hAnsi="Century Gothic"/>
          <w:sz w:val="18"/>
          <w:szCs w:val="18"/>
        </w:rPr>
        <w:tab/>
      </w:r>
      <w:r w:rsidR="00B215A5">
        <w:rPr>
          <w:rFonts w:ascii="Century Gothic" w:hAnsi="Century Gothic"/>
          <w:noProof/>
          <w:sz w:val="18"/>
          <w:szCs w:val="18"/>
          <w:lang w:eastAsia="fr-CH"/>
        </w:rPr>
        <w:drawing>
          <wp:inline distT="0" distB="0" distL="0" distR="0">
            <wp:extent cx="1095423" cy="821567"/>
            <wp:effectExtent l="19050" t="0" r="9477" b="0"/>
            <wp:docPr id="30" name="Image 29" descr="WhatsApp Image 2021-08-28 at 20.02.04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8 at 20.02.04 (8).jpeg"/>
                    <pic:cNvPicPr/>
                  </pic:nvPicPr>
                  <pic:blipFill>
                    <a:blip r:embed="rId36" cstate="print"/>
                    <a:stretch>
                      <a:fillRect/>
                    </a:stretch>
                  </pic:blipFill>
                  <pic:spPr>
                    <a:xfrm>
                      <a:off x="0" y="0"/>
                      <a:ext cx="1095605" cy="821703"/>
                    </a:xfrm>
                    <a:prstGeom prst="rect">
                      <a:avLst/>
                    </a:prstGeom>
                  </pic:spPr>
                </pic:pic>
              </a:graphicData>
            </a:graphic>
          </wp:inline>
        </w:drawing>
      </w:r>
    </w:p>
    <w:p w:rsidR="00E212E1" w:rsidRDefault="00E212E1" w:rsidP="00E212E1">
      <w:pPr>
        <w:pStyle w:val="Paragraphedeliste"/>
        <w:numPr>
          <w:ilvl w:val="0"/>
          <w:numId w:val="1"/>
        </w:numPr>
        <w:jc w:val="both"/>
        <w:rPr>
          <w:rFonts w:ascii="Century Gothic" w:hAnsi="Century Gothic"/>
          <w:sz w:val="18"/>
          <w:szCs w:val="18"/>
        </w:rPr>
      </w:pPr>
      <w:r>
        <w:rPr>
          <w:rFonts w:ascii="Century Gothic" w:hAnsi="Century Gothic"/>
          <w:sz w:val="18"/>
          <w:szCs w:val="18"/>
        </w:rPr>
        <w:lastRenderedPageBreak/>
        <w:t>2021</w:t>
      </w:r>
      <w:r>
        <w:rPr>
          <w:rFonts w:ascii="Century Gothic" w:hAnsi="Century Gothic"/>
          <w:sz w:val="18"/>
          <w:szCs w:val="18"/>
        </w:rPr>
        <w:tab/>
        <w:t>Basse-</w:t>
      </w:r>
      <w:proofErr w:type="spellStart"/>
      <w:r>
        <w:rPr>
          <w:rFonts w:ascii="Century Gothic" w:hAnsi="Century Gothic"/>
          <w:sz w:val="18"/>
          <w:szCs w:val="18"/>
        </w:rPr>
        <w:t>Nendaz</w:t>
      </w:r>
      <w:proofErr w:type="spellEnd"/>
      <w:r>
        <w:rPr>
          <w:rFonts w:ascii="Century Gothic" w:hAnsi="Century Gothic"/>
          <w:sz w:val="18"/>
          <w:szCs w:val="18"/>
        </w:rPr>
        <w:t xml:space="preserve"> – </w:t>
      </w:r>
      <w:r w:rsidRPr="00E212E1">
        <w:rPr>
          <w:rStyle w:val="Accentuation"/>
          <w:rFonts w:ascii="Arial" w:hAnsi="Arial" w:cs="Arial"/>
          <w:b/>
          <w:bCs/>
          <w:i w:val="0"/>
          <w:iCs w:val="0"/>
          <w:color w:val="17365D" w:themeColor="text2" w:themeShade="BF"/>
          <w:sz w:val="16"/>
          <w:szCs w:val="16"/>
          <w:shd w:val="clear" w:color="auto" w:fill="FFFFFF"/>
        </w:rPr>
        <w:t>Association pour la Sauvegarde du Patrimoine</w:t>
      </w:r>
      <w:r w:rsidRPr="00E212E1">
        <w:rPr>
          <w:rFonts w:ascii="Arial" w:hAnsi="Arial" w:cs="Arial"/>
          <w:b/>
          <w:color w:val="17365D" w:themeColor="text2" w:themeShade="BF"/>
          <w:sz w:val="16"/>
          <w:szCs w:val="16"/>
          <w:shd w:val="clear" w:color="auto" w:fill="FFFFFF"/>
        </w:rPr>
        <w:t xml:space="preserve"> de </w:t>
      </w:r>
      <w:proofErr w:type="spellStart"/>
      <w:r w:rsidRPr="00E212E1">
        <w:rPr>
          <w:rFonts w:ascii="Arial" w:hAnsi="Arial" w:cs="Arial"/>
          <w:b/>
          <w:color w:val="17365D" w:themeColor="text2" w:themeShade="BF"/>
          <w:sz w:val="16"/>
          <w:szCs w:val="16"/>
          <w:shd w:val="clear" w:color="auto" w:fill="FFFFFF"/>
        </w:rPr>
        <w:t>Nendaz</w:t>
      </w:r>
      <w:proofErr w:type="spellEnd"/>
      <w:r>
        <w:rPr>
          <w:rFonts w:ascii="Arial" w:hAnsi="Arial" w:cs="Arial"/>
          <w:color w:val="4D5156"/>
          <w:sz w:val="10"/>
          <w:szCs w:val="10"/>
          <w:shd w:val="clear" w:color="auto" w:fill="FFFFFF"/>
        </w:rPr>
        <w:t> </w:t>
      </w:r>
      <w:r>
        <w:rPr>
          <w:rFonts w:ascii="Century Gothic" w:hAnsi="Century Gothic"/>
          <w:sz w:val="18"/>
          <w:szCs w:val="18"/>
        </w:rPr>
        <w:t xml:space="preserve">: Spectacle musical, en hommage à Charles Frédéric Brun dit le Déserteur : « Les couleurs du désert ». Ecriture des </w:t>
      </w:r>
      <w:proofErr w:type="gramStart"/>
      <w:r>
        <w:rPr>
          <w:rFonts w:ascii="Century Gothic" w:hAnsi="Century Gothic"/>
          <w:sz w:val="18"/>
          <w:szCs w:val="18"/>
        </w:rPr>
        <w:t>texte</w:t>
      </w:r>
      <w:proofErr w:type="gramEnd"/>
      <w:r>
        <w:rPr>
          <w:rFonts w:ascii="Century Gothic" w:hAnsi="Century Gothic"/>
          <w:sz w:val="18"/>
          <w:szCs w:val="18"/>
        </w:rPr>
        <w:t xml:space="preserve"> : Marie Héritier, Arrangements musicaux et transcriptions : Jean-Charles </w:t>
      </w:r>
      <w:proofErr w:type="spellStart"/>
      <w:r>
        <w:rPr>
          <w:rFonts w:ascii="Century Gothic" w:hAnsi="Century Gothic"/>
          <w:sz w:val="18"/>
          <w:szCs w:val="18"/>
        </w:rPr>
        <w:t>Pitteloud</w:t>
      </w:r>
      <w:proofErr w:type="spellEnd"/>
      <w:r>
        <w:rPr>
          <w:rFonts w:ascii="Century Gothic" w:hAnsi="Century Gothic"/>
          <w:sz w:val="18"/>
          <w:szCs w:val="18"/>
        </w:rPr>
        <w:t>.</w:t>
      </w:r>
    </w:p>
    <w:p w:rsidR="00E212E1" w:rsidRDefault="00B215A5" w:rsidP="006D3377">
      <w:pPr>
        <w:pStyle w:val="Paragraphedeliste"/>
        <w:ind w:left="2844" w:firstLine="696"/>
        <w:jc w:val="both"/>
        <w:rPr>
          <w:rFonts w:ascii="Century Gothic" w:hAnsi="Century Gothic"/>
          <w:sz w:val="18"/>
          <w:szCs w:val="18"/>
        </w:rPr>
      </w:pPr>
      <w:r>
        <w:rPr>
          <w:rFonts w:ascii="Century Gothic" w:hAnsi="Century Gothic"/>
          <w:noProof/>
          <w:sz w:val="18"/>
          <w:szCs w:val="18"/>
          <w:lang w:eastAsia="fr-CH"/>
        </w:rPr>
        <w:drawing>
          <wp:inline distT="0" distB="0" distL="0" distR="0" wp14:anchorId="08DDF789" wp14:editId="466E04A2">
            <wp:extent cx="1547223" cy="2182470"/>
            <wp:effectExtent l="19050" t="0" r="0"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1545328" cy="2179797"/>
                    </a:xfrm>
                    <a:prstGeom prst="rect">
                      <a:avLst/>
                    </a:prstGeom>
                    <a:noFill/>
                    <a:ln w="9525">
                      <a:noFill/>
                      <a:miter lim="800000"/>
                      <a:headEnd/>
                      <a:tailEnd/>
                    </a:ln>
                  </pic:spPr>
                </pic:pic>
              </a:graphicData>
            </a:graphic>
          </wp:inline>
        </w:drawing>
      </w:r>
    </w:p>
    <w:p w:rsidR="006A350F" w:rsidRDefault="006A350F" w:rsidP="006A350F">
      <w:pPr>
        <w:pStyle w:val="Paragraphedeliste"/>
        <w:jc w:val="both"/>
        <w:rPr>
          <w:rFonts w:ascii="Century Gothic" w:hAnsi="Century Gothic"/>
          <w:sz w:val="18"/>
          <w:szCs w:val="18"/>
        </w:rPr>
      </w:pPr>
    </w:p>
    <w:p w:rsidR="001D33E1" w:rsidRPr="00F45230" w:rsidRDefault="001D33E1" w:rsidP="00F45230">
      <w:pPr>
        <w:pStyle w:val="Paragraphedeliste"/>
        <w:numPr>
          <w:ilvl w:val="0"/>
          <w:numId w:val="1"/>
        </w:numPr>
        <w:suppressAutoHyphens w:val="0"/>
        <w:jc w:val="both"/>
        <w:rPr>
          <w:rFonts w:ascii="Century Gothic" w:hAnsi="Century Gothic"/>
          <w:b/>
          <w:sz w:val="28"/>
          <w:szCs w:val="28"/>
        </w:rPr>
      </w:pPr>
      <w:r w:rsidRPr="00D33012">
        <w:rPr>
          <w:rFonts w:ascii="Century Gothic" w:hAnsi="Century Gothic"/>
          <w:sz w:val="18"/>
          <w:szCs w:val="18"/>
        </w:rPr>
        <w:t>202</w:t>
      </w:r>
      <w:r>
        <w:rPr>
          <w:rFonts w:ascii="Century Gothic" w:hAnsi="Century Gothic"/>
          <w:sz w:val="18"/>
          <w:szCs w:val="18"/>
        </w:rPr>
        <w:t>1</w:t>
      </w:r>
      <w:r w:rsidRPr="00D33012">
        <w:rPr>
          <w:rFonts w:ascii="Century Gothic" w:hAnsi="Century Gothic"/>
          <w:sz w:val="18"/>
          <w:szCs w:val="18"/>
        </w:rPr>
        <w:tab/>
      </w:r>
      <w:r>
        <w:rPr>
          <w:rFonts w:ascii="Century Gothic" w:hAnsi="Century Gothic"/>
          <w:sz w:val="18"/>
          <w:szCs w:val="18"/>
        </w:rPr>
        <w:t>8 décembre Eglise de St-Pierre-de-</w:t>
      </w:r>
      <w:proofErr w:type="spellStart"/>
      <w:r>
        <w:rPr>
          <w:rFonts w:ascii="Century Gothic" w:hAnsi="Century Gothic"/>
          <w:sz w:val="18"/>
          <w:szCs w:val="18"/>
        </w:rPr>
        <w:t>Clages</w:t>
      </w:r>
      <w:proofErr w:type="spellEnd"/>
      <w:r>
        <w:rPr>
          <w:rFonts w:ascii="Century Gothic" w:hAnsi="Century Gothic"/>
          <w:sz w:val="18"/>
          <w:szCs w:val="18"/>
        </w:rPr>
        <w:t>. Animation de la messe domin</w:t>
      </w:r>
      <w:r w:rsidR="00F45230">
        <w:rPr>
          <w:rFonts w:ascii="Century Gothic" w:hAnsi="Century Gothic"/>
          <w:sz w:val="18"/>
          <w:szCs w:val="18"/>
        </w:rPr>
        <w:t>ic</w:t>
      </w:r>
      <w:r>
        <w:rPr>
          <w:rFonts w:ascii="Century Gothic" w:hAnsi="Century Gothic"/>
          <w:sz w:val="18"/>
          <w:szCs w:val="18"/>
        </w:rPr>
        <w:t>ale et Co</w:t>
      </w:r>
      <w:r>
        <w:rPr>
          <w:rFonts w:ascii="Century Gothic" w:hAnsi="Century Gothic"/>
          <w:sz w:val="18"/>
          <w:szCs w:val="18"/>
        </w:rPr>
        <w:t>n</w:t>
      </w:r>
      <w:r>
        <w:rPr>
          <w:rFonts w:ascii="Century Gothic" w:hAnsi="Century Gothic"/>
          <w:sz w:val="18"/>
          <w:szCs w:val="18"/>
        </w:rPr>
        <w:t>cert de Noël « Le Noël du petit Berger »</w:t>
      </w:r>
    </w:p>
    <w:p w:rsidR="006A350F" w:rsidRDefault="006A350F" w:rsidP="006A350F">
      <w:pPr>
        <w:pStyle w:val="Paragraphedeliste"/>
        <w:numPr>
          <w:ilvl w:val="0"/>
          <w:numId w:val="1"/>
        </w:numPr>
        <w:jc w:val="both"/>
        <w:rPr>
          <w:rFonts w:ascii="Century Gothic" w:hAnsi="Century Gothic"/>
          <w:sz w:val="18"/>
          <w:szCs w:val="18"/>
        </w:rPr>
      </w:pPr>
      <w:r>
        <w:rPr>
          <w:rFonts w:ascii="Century Gothic" w:hAnsi="Century Gothic"/>
          <w:sz w:val="18"/>
          <w:szCs w:val="18"/>
        </w:rPr>
        <w:t>2022</w:t>
      </w:r>
      <w:r>
        <w:rPr>
          <w:rFonts w:ascii="Century Gothic" w:hAnsi="Century Gothic"/>
          <w:sz w:val="18"/>
          <w:szCs w:val="18"/>
        </w:rPr>
        <w:tab/>
      </w:r>
      <w:r w:rsidR="00F45230">
        <w:rPr>
          <w:rFonts w:ascii="Century Gothic" w:hAnsi="Century Gothic"/>
          <w:sz w:val="18"/>
          <w:szCs w:val="18"/>
        </w:rPr>
        <w:t>A</w:t>
      </w:r>
      <w:r w:rsidR="00D33012">
        <w:rPr>
          <w:rFonts w:ascii="Century Gothic" w:hAnsi="Century Gothic"/>
          <w:sz w:val="18"/>
          <w:szCs w:val="18"/>
        </w:rPr>
        <w:t xml:space="preserve">nimations musicales </w:t>
      </w:r>
      <w:r w:rsidR="00F45230">
        <w:rPr>
          <w:rFonts w:ascii="Century Gothic" w:hAnsi="Century Gothic"/>
          <w:sz w:val="18"/>
          <w:szCs w:val="18"/>
        </w:rPr>
        <w:t xml:space="preserve">(dix : une fois par mois) </w:t>
      </w:r>
      <w:r>
        <w:rPr>
          <w:rFonts w:ascii="Century Gothic" w:hAnsi="Century Gothic"/>
          <w:sz w:val="18"/>
          <w:szCs w:val="18"/>
        </w:rPr>
        <w:t>de la messe du dimanche à la Basilique de Valère</w:t>
      </w:r>
    </w:p>
    <w:p w:rsidR="006A350F" w:rsidRDefault="006A350F" w:rsidP="006A350F">
      <w:pPr>
        <w:pStyle w:val="Paragraphedeliste"/>
        <w:numPr>
          <w:ilvl w:val="0"/>
          <w:numId w:val="1"/>
        </w:numPr>
        <w:jc w:val="both"/>
        <w:rPr>
          <w:rFonts w:ascii="Century Gothic" w:hAnsi="Century Gothic"/>
          <w:sz w:val="18"/>
          <w:szCs w:val="18"/>
        </w:rPr>
      </w:pPr>
      <w:r>
        <w:rPr>
          <w:rFonts w:ascii="Century Gothic" w:hAnsi="Century Gothic"/>
          <w:sz w:val="18"/>
          <w:szCs w:val="18"/>
        </w:rPr>
        <w:t>2022</w:t>
      </w:r>
      <w:r>
        <w:rPr>
          <w:rFonts w:ascii="Century Gothic" w:hAnsi="Century Gothic"/>
          <w:sz w:val="18"/>
          <w:szCs w:val="18"/>
        </w:rPr>
        <w:tab/>
        <w:t>Spectacle d’été du château de Tourbillon « </w:t>
      </w:r>
      <w:proofErr w:type="spellStart"/>
      <w:r>
        <w:rPr>
          <w:rFonts w:ascii="Century Gothic" w:hAnsi="Century Gothic"/>
          <w:sz w:val="18"/>
          <w:szCs w:val="18"/>
        </w:rPr>
        <w:t>Fas</w:t>
      </w:r>
      <w:proofErr w:type="spellEnd"/>
      <w:r>
        <w:rPr>
          <w:rFonts w:ascii="Century Gothic" w:hAnsi="Century Gothic"/>
          <w:sz w:val="18"/>
          <w:szCs w:val="18"/>
        </w:rPr>
        <w:t xml:space="preserve"> et </w:t>
      </w:r>
      <w:proofErr w:type="spellStart"/>
      <w:r>
        <w:rPr>
          <w:rFonts w:ascii="Century Gothic" w:hAnsi="Century Gothic"/>
          <w:sz w:val="18"/>
          <w:szCs w:val="18"/>
        </w:rPr>
        <w:t>nefas</w:t>
      </w:r>
      <w:proofErr w:type="spellEnd"/>
      <w:r>
        <w:rPr>
          <w:rFonts w:ascii="Century Gothic" w:hAnsi="Century Gothic"/>
          <w:sz w:val="18"/>
          <w:szCs w:val="18"/>
        </w:rPr>
        <w:t xml:space="preserve"> ». </w:t>
      </w:r>
      <w:r w:rsidR="00F45230">
        <w:rPr>
          <w:rFonts w:ascii="Century Gothic" w:hAnsi="Century Gothic"/>
          <w:sz w:val="18"/>
          <w:szCs w:val="18"/>
        </w:rPr>
        <w:t xml:space="preserve">En collaboration avec Arianna </w:t>
      </w:r>
      <w:proofErr w:type="spellStart"/>
      <w:r w:rsidR="00F45230">
        <w:rPr>
          <w:rFonts w:ascii="Century Gothic" w:hAnsi="Century Gothic"/>
          <w:sz w:val="18"/>
          <w:szCs w:val="18"/>
        </w:rPr>
        <w:t>Savall</w:t>
      </w:r>
      <w:proofErr w:type="spellEnd"/>
      <w:r w:rsidR="00F45230">
        <w:rPr>
          <w:rFonts w:ascii="Century Gothic" w:hAnsi="Century Gothic"/>
          <w:sz w:val="18"/>
          <w:szCs w:val="18"/>
        </w:rPr>
        <w:t xml:space="preserve"> et </w:t>
      </w:r>
      <w:proofErr w:type="spellStart"/>
      <w:r w:rsidR="00F45230">
        <w:rPr>
          <w:rFonts w:ascii="Century Gothic" w:hAnsi="Century Gothic"/>
          <w:sz w:val="18"/>
          <w:szCs w:val="18"/>
        </w:rPr>
        <w:t>Petter</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Udland</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Johansen</w:t>
      </w:r>
      <w:proofErr w:type="spellEnd"/>
    </w:p>
    <w:p w:rsidR="006A350F" w:rsidRPr="00E264B3" w:rsidRDefault="00CD7CE4" w:rsidP="006A350F">
      <w:pPr>
        <w:pStyle w:val="Paragraphedeliste"/>
        <w:rPr>
          <w:rFonts w:ascii="Century Gothic" w:hAnsi="Century Gothic"/>
          <w:sz w:val="18"/>
          <w:szCs w:val="18"/>
        </w:rPr>
      </w:pPr>
      <w:r>
        <w:rPr>
          <w:rFonts w:ascii="Century Gothic" w:hAnsi="Century Gothic"/>
          <w:noProof/>
          <w:sz w:val="18"/>
          <w:szCs w:val="18"/>
          <w:lang w:eastAsia="fr-CH"/>
        </w:rPr>
        <w:drawing>
          <wp:inline distT="0" distB="0" distL="0" distR="0" wp14:anchorId="664B7354" wp14:editId="77943E65">
            <wp:extent cx="1634145" cy="1090864"/>
            <wp:effectExtent l="0" t="0" r="0" b="0"/>
            <wp:docPr id="41" name="Image 41" descr="G:\DCIM\113ND750\DSC_1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13ND750\DSC_199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35612" cy="1091843"/>
                    </a:xfrm>
                    <a:prstGeom prst="rect">
                      <a:avLst/>
                    </a:prstGeom>
                    <a:noFill/>
                    <a:ln>
                      <a:noFill/>
                    </a:ln>
                  </pic:spPr>
                </pic:pic>
              </a:graphicData>
            </a:graphic>
          </wp:inline>
        </w:drawing>
      </w:r>
      <w:r>
        <w:rPr>
          <w:rFonts w:ascii="Century Gothic" w:hAnsi="Century Gothic"/>
          <w:sz w:val="18"/>
          <w:szCs w:val="18"/>
        </w:rPr>
        <w:tab/>
        <w:t xml:space="preserve"> </w:t>
      </w:r>
      <w:r>
        <w:rPr>
          <w:rFonts w:ascii="Century Gothic" w:hAnsi="Century Gothic"/>
          <w:noProof/>
          <w:sz w:val="18"/>
          <w:szCs w:val="18"/>
          <w:lang w:eastAsia="fr-CH"/>
        </w:rPr>
        <w:drawing>
          <wp:inline distT="0" distB="0" distL="0" distR="0" wp14:anchorId="7A330298" wp14:editId="11F781A6">
            <wp:extent cx="1634145" cy="1090864"/>
            <wp:effectExtent l="0" t="0" r="0" b="0"/>
            <wp:docPr id="40" name="Image 40" descr="G:\DCIM\113ND750\DSC_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13ND750\DSC_208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34145" cy="1090864"/>
                    </a:xfrm>
                    <a:prstGeom prst="rect">
                      <a:avLst/>
                    </a:prstGeom>
                    <a:noFill/>
                    <a:ln>
                      <a:noFill/>
                    </a:ln>
                  </pic:spPr>
                </pic:pic>
              </a:graphicData>
            </a:graphic>
          </wp:inline>
        </w:drawing>
      </w:r>
      <w:r>
        <w:rPr>
          <w:rFonts w:ascii="Century Gothic" w:hAnsi="Century Gothic"/>
          <w:sz w:val="18"/>
          <w:szCs w:val="18"/>
        </w:rPr>
        <w:tab/>
      </w:r>
      <w:r>
        <w:rPr>
          <w:rFonts w:ascii="Century Gothic" w:hAnsi="Century Gothic"/>
          <w:noProof/>
          <w:sz w:val="18"/>
          <w:szCs w:val="18"/>
          <w:lang w:eastAsia="fr-CH"/>
        </w:rPr>
        <w:drawing>
          <wp:inline distT="0" distB="0" distL="0" distR="0">
            <wp:extent cx="1660358" cy="1108361"/>
            <wp:effectExtent l="0" t="0" r="0" b="0"/>
            <wp:docPr id="42" name="Image 42" descr="G:\DCIM\113ND750\DSC_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13ND750\DSC_203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0358" cy="1108361"/>
                    </a:xfrm>
                    <a:prstGeom prst="rect">
                      <a:avLst/>
                    </a:prstGeom>
                    <a:noFill/>
                    <a:ln>
                      <a:noFill/>
                    </a:ln>
                  </pic:spPr>
                </pic:pic>
              </a:graphicData>
            </a:graphic>
          </wp:inline>
        </w:drawing>
      </w:r>
    </w:p>
    <w:p w:rsidR="00F45230" w:rsidRDefault="006A350F" w:rsidP="00F45230">
      <w:pPr>
        <w:pStyle w:val="Paragraphedeliste"/>
        <w:numPr>
          <w:ilvl w:val="0"/>
          <w:numId w:val="1"/>
        </w:numPr>
        <w:jc w:val="both"/>
        <w:rPr>
          <w:rFonts w:ascii="Century Gothic" w:hAnsi="Century Gothic"/>
          <w:sz w:val="18"/>
          <w:szCs w:val="18"/>
        </w:rPr>
      </w:pPr>
      <w:r w:rsidRPr="00F45230">
        <w:rPr>
          <w:rFonts w:ascii="Century Gothic" w:hAnsi="Century Gothic"/>
          <w:sz w:val="18"/>
          <w:szCs w:val="18"/>
        </w:rPr>
        <w:t>2022</w:t>
      </w:r>
      <w:r w:rsidRPr="00F45230">
        <w:rPr>
          <w:rFonts w:ascii="Century Gothic" w:hAnsi="Century Gothic"/>
          <w:sz w:val="18"/>
          <w:szCs w:val="18"/>
        </w:rPr>
        <w:tab/>
      </w:r>
      <w:r w:rsidR="00DC3F76" w:rsidRPr="00F45230">
        <w:rPr>
          <w:rFonts w:ascii="Century Gothic" w:hAnsi="Century Gothic"/>
          <w:sz w:val="18"/>
          <w:szCs w:val="18"/>
        </w:rPr>
        <w:t>9, 1</w:t>
      </w:r>
      <w:r w:rsidR="00D33012" w:rsidRPr="00F45230">
        <w:rPr>
          <w:rFonts w:ascii="Century Gothic" w:hAnsi="Century Gothic"/>
          <w:sz w:val="18"/>
          <w:szCs w:val="18"/>
        </w:rPr>
        <w:t>0</w:t>
      </w:r>
      <w:r w:rsidR="00DC3F76" w:rsidRPr="00F45230">
        <w:rPr>
          <w:rFonts w:ascii="Century Gothic" w:hAnsi="Century Gothic"/>
          <w:sz w:val="18"/>
          <w:szCs w:val="18"/>
        </w:rPr>
        <w:t xml:space="preserve"> et 12 juin </w:t>
      </w:r>
      <w:r w:rsidR="00D33012" w:rsidRPr="00F45230">
        <w:rPr>
          <w:rFonts w:ascii="Century Gothic" w:hAnsi="Century Gothic"/>
          <w:sz w:val="18"/>
          <w:szCs w:val="18"/>
        </w:rPr>
        <w:t>« La Basilique</w:t>
      </w:r>
      <w:r w:rsidR="00F45230">
        <w:rPr>
          <w:rFonts w:ascii="Century Gothic" w:hAnsi="Century Gothic"/>
          <w:sz w:val="18"/>
          <w:szCs w:val="18"/>
        </w:rPr>
        <w:t xml:space="preserve"> </w:t>
      </w:r>
      <w:r w:rsidR="00D33012" w:rsidRPr="00F45230">
        <w:rPr>
          <w:rFonts w:ascii="Century Gothic" w:hAnsi="Century Gothic"/>
          <w:sz w:val="18"/>
          <w:szCs w:val="18"/>
        </w:rPr>
        <w:t xml:space="preserve">se raconte en musique » </w:t>
      </w:r>
      <w:r w:rsidR="00DC3F76" w:rsidRPr="00F45230">
        <w:rPr>
          <w:rFonts w:ascii="Century Gothic" w:hAnsi="Century Gothic"/>
          <w:sz w:val="18"/>
          <w:szCs w:val="18"/>
        </w:rPr>
        <w:t>Spectacle de l’inauguration des restaurations de la Basilique de Valère</w:t>
      </w:r>
      <w:r w:rsidR="00F45230" w:rsidRPr="00F45230">
        <w:rPr>
          <w:rFonts w:ascii="Century Gothic" w:hAnsi="Century Gothic"/>
          <w:sz w:val="18"/>
          <w:szCs w:val="18"/>
        </w:rPr>
        <w:t xml:space="preserve">. </w:t>
      </w:r>
      <w:r w:rsidR="00F45230">
        <w:rPr>
          <w:rFonts w:ascii="Century Gothic" w:hAnsi="Century Gothic"/>
          <w:sz w:val="18"/>
          <w:szCs w:val="18"/>
        </w:rPr>
        <w:t xml:space="preserve">En collaboration avec Arianna </w:t>
      </w:r>
      <w:proofErr w:type="spellStart"/>
      <w:r w:rsidR="00F45230">
        <w:rPr>
          <w:rFonts w:ascii="Century Gothic" w:hAnsi="Century Gothic"/>
          <w:sz w:val="18"/>
          <w:szCs w:val="18"/>
        </w:rPr>
        <w:t>Savall</w:t>
      </w:r>
      <w:proofErr w:type="spellEnd"/>
      <w:r w:rsidR="00F45230">
        <w:rPr>
          <w:rFonts w:ascii="Century Gothic" w:hAnsi="Century Gothic"/>
          <w:sz w:val="18"/>
          <w:szCs w:val="18"/>
        </w:rPr>
        <w:t xml:space="preserve"> et </w:t>
      </w:r>
      <w:proofErr w:type="spellStart"/>
      <w:r w:rsidR="00F45230">
        <w:rPr>
          <w:rFonts w:ascii="Century Gothic" w:hAnsi="Century Gothic"/>
          <w:sz w:val="18"/>
          <w:szCs w:val="18"/>
        </w:rPr>
        <w:t>Petter</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Udland</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Johansen</w:t>
      </w:r>
      <w:proofErr w:type="spellEnd"/>
      <w:r w:rsidR="00F45230">
        <w:rPr>
          <w:rFonts w:ascii="Century Gothic" w:hAnsi="Century Gothic"/>
          <w:sz w:val="18"/>
          <w:szCs w:val="18"/>
        </w:rPr>
        <w:t>.</w:t>
      </w:r>
    </w:p>
    <w:p w:rsidR="00F126EA" w:rsidRPr="009437B5" w:rsidRDefault="00F126EA" w:rsidP="009437B5">
      <w:pPr>
        <w:ind w:left="360"/>
        <w:jc w:val="both"/>
        <w:rPr>
          <w:rFonts w:ascii="Century Gothic" w:hAnsi="Century Gothic"/>
          <w:sz w:val="18"/>
          <w:szCs w:val="18"/>
        </w:rPr>
      </w:pPr>
      <w:r w:rsidRPr="009437B5">
        <w:rPr>
          <w:rFonts w:ascii="Century Gothic" w:hAnsi="Century Gothic"/>
          <w:sz w:val="18"/>
          <w:szCs w:val="18"/>
        </w:rPr>
        <w:tab/>
      </w:r>
      <w:r w:rsidR="009437B5">
        <w:rPr>
          <w:b/>
          <w:noProof/>
          <w:sz w:val="28"/>
          <w:szCs w:val="28"/>
          <w:lang w:eastAsia="fr-CH"/>
        </w:rPr>
        <w:drawing>
          <wp:inline distT="0" distB="0" distL="0" distR="0" wp14:anchorId="1EC819FF" wp14:editId="7D9A0BD9">
            <wp:extent cx="944479" cy="1259305"/>
            <wp:effectExtent l="0" t="0" r="0" b="0"/>
            <wp:docPr id="34" name="Image 34" descr="C:\Users\win10\Desktop\Photos Marie\BDYA7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Photos Marie\BDYA767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4743" cy="1259656"/>
                    </a:xfrm>
                    <a:prstGeom prst="rect">
                      <a:avLst/>
                    </a:prstGeom>
                    <a:noFill/>
                    <a:ln>
                      <a:noFill/>
                    </a:ln>
                  </pic:spPr>
                </pic:pic>
              </a:graphicData>
            </a:graphic>
          </wp:inline>
        </w:drawing>
      </w:r>
      <w:r w:rsidR="009437B5">
        <w:rPr>
          <w:rFonts w:ascii="Century Gothic" w:hAnsi="Century Gothic"/>
          <w:sz w:val="18"/>
          <w:szCs w:val="18"/>
        </w:rPr>
        <w:t xml:space="preserve">       </w:t>
      </w:r>
      <w:r w:rsidR="00B0230B">
        <w:rPr>
          <w:noProof/>
          <w:lang w:eastAsia="fr-CH"/>
        </w:rPr>
        <w:drawing>
          <wp:inline distT="0" distB="0" distL="0" distR="0" wp14:anchorId="19C57739" wp14:editId="477B950E">
            <wp:extent cx="863206" cy="1259305"/>
            <wp:effectExtent l="0" t="0" r="0" b="0"/>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863575" cy="1259844"/>
                    </a:xfrm>
                    <a:prstGeom prst="rect">
                      <a:avLst/>
                    </a:prstGeom>
                    <a:noFill/>
                    <a:ln w="9525">
                      <a:noFill/>
                      <a:miter lim="800000"/>
                      <a:headEnd/>
                      <a:tailEnd/>
                    </a:ln>
                  </pic:spPr>
                </pic:pic>
              </a:graphicData>
            </a:graphic>
          </wp:inline>
        </w:drawing>
      </w:r>
      <w:r w:rsidR="009437B5" w:rsidRPr="009437B5">
        <w:rPr>
          <w:rFonts w:ascii="Century Gothic" w:hAnsi="Century Gothic"/>
          <w:sz w:val="18"/>
          <w:szCs w:val="18"/>
        </w:rPr>
        <w:t xml:space="preserve"> </w:t>
      </w:r>
      <w:r w:rsidR="009437B5">
        <w:rPr>
          <w:noProof/>
          <w:lang w:eastAsia="fr-CH"/>
        </w:rPr>
        <w:t xml:space="preserve">       </w:t>
      </w:r>
      <w:r w:rsidR="009437B5">
        <w:rPr>
          <w:noProof/>
          <w:lang w:eastAsia="fr-CH"/>
        </w:rPr>
        <w:drawing>
          <wp:inline distT="0" distB="0" distL="0" distR="0">
            <wp:extent cx="2744968" cy="1265258"/>
            <wp:effectExtent l="0" t="0" r="0" b="0"/>
            <wp:docPr id="37" name="Image 37" descr="C:\Users\win10\Desktop\Photos Marie\BNAG9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10\Desktop\Photos Marie\BNAG939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9908" cy="1267535"/>
                    </a:xfrm>
                    <a:prstGeom prst="rect">
                      <a:avLst/>
                    </a:prstGeom>
                    <a:noFill/>
                    <a:ln>
                      <a:noFill/>
                    </a:ln>
                  </pic:spPr>
                </pic:pic>
              </a:graphicData>
            </a:graphic>
          </wp:inline>
        </w:drawing>
      </w:r>
    </w:p>
    <w:p w:rsidR="00483E28" w:rsidRPr="00F45230" w:rsidRDefault="00DC3F76" w:rsidP="00D33012">
      <w:pPr>
        <w:pStyle w:val="Paragraphedeliste"/>
        <w:numPr>
          <w:ilvl w:val="0"/>
          <w:numId w:val="1"/>
        </w:numPr>
        <w:suppressAutoHyphens w:val="0"/>
        <w:jc w:val="both"/>
        <w:rPr>
          <w:rFonts w:ascii="Century Gothic" w:hAnsi="Century Gothic"/>
          <w:b/>
          <w:sz w:val="28"/>
          <w:szCs w:val="28"/>
        </w:rPr>
      </w:pPr>
      <w:r w:rsidRPr="00F45230">
        <w:rPr>
          <w:rFonts w:ascii="Century Gothic" w:hAnsi="Century Gothic"/>
          <w:sz w:val="18"/>
          <w:szCs w:val="18"/>
        </w:rPr>
        <w:t>2022</w:t>
      </w:r>
      <w:r w:rsidRPr="00F45230">
        <w:rPr>
          <w:rFonts w:ascii="Century Gothic" w:hAnsi="Century Gothic"/>
          <w:sz w:val="18"/>
          <w:szCs w:val="18"/>
        </w:rPr>
        <w:tab/>
        <w:t xml:space="preserve">11 septembre Valère reprise du spectacle </w:t>
      </w:r>
      <w:r w:rsidR="00D33012" w:rsidRPr="00F45230">
        <w:rPr>
          <w:rFonts w:ascii="Century Gothic" w:hAnsi="Century Gothic"/>
          <w:sz w:val="18"/>
          <w:szCs w:val="18"/>
        </w:rPr>
        <w:t>« La Basilique se raconte en musique »</w:t>
      </w:r>
    </w:p>
    <w:p w:rsidR="001D33E1" w:rsidRPr="009B0936" w:rsidRDefault="00F45230" w:rsidP="00D33012">
      <w:pPr>
        <w:pStyle w:val="Paragraphedeliste"/>
        <w:numPr>
          <w:ilvl w:val="0"/>
          <w:numId w:val="1"/>
        </w:numPr>
        <w:suppressAutoHyphens w:val="0"/>
        <w:jc w:val="both"/>
        <w:rPr>
          <w:rFonts w:ascii="Century Gothic" w:hAnsi="Century Gothic"/>
          <w:b/>
          <w:sz w:val="28"/>
          <w:szCs w:val="28"/>
        </w:rPr>
      </w:pPr>
      <w:r>
        <w:rPr>
          <w:rFonts w:ascii="Century Gothic" w:hAnsi="Century Gothic"/>
          <w:sz w:val="18"/>
          <w:szCs w:val="18"/>
        </w:rPr>
        <w:t>2022</w:t>
      </w:r>
      <w:r>
        <w:rPr>
          <w:rFonts w:ascii="Century Gothic" w:hAnsi="Century Gothic"/>
          <w:sz w:val="18"/>
          <w:szCs w:val="18"/>
        </w:rPr>
        <w:tab/>
        <w:t>20 juillet Zürich Invitation à participer au concert d’</w:t>
      </w:r>
      <w:proofErr w:type="spellStart"/>
      <w:r>
        <w:rPr>
          <w:rFonts w:ascii="Century Gothic" w:hAnsi="Century Gothic"/>
          <w:sz w:val="18"/>
          <w:szCs w:val="18"/>
        </w:rPr>
        <w:t>Hirundo</w:t>
      </w:r>
      <w:proofErr w:type="spellEnd"/>
      <w:r>
        <w:rPr>
          <w:rFonts w:ascii="Century Gothic" w:hAnsi="Century Gothic"/>
          <w:sz w:val="18"/>
          <w:szCs w:val="18"/>
        </w:rPr>
        <w:t xml:space="preserve"> Maris avec Arianna </w:t>
      </w:r>
      <w:proofErr w:type="spellStart"/>
      <w:r>
        <w:rPr>
          <w:rFonts w:ascii="Century Gothic" w:hAnsi="Century Gothic"/>
          <w:sz w:val="18"/>
          <w:szCs w:val="18"/>
        </w:rPr>
        <w:t>Savall</w:t>
      </w:r>
      <w:proofErr w:type="spellEnd"/>
      <w:r>
        <w:rPr>
          <w:rFonts w:ascii="Century Gothic" w:hAnsi="Century Gothic"/>
          <w:sz w:val="18"/>
          <w:szCs w:val="18"/>
        </w:rPr>
        <w:t xml:space="preserve"> et </w:t>
      </w:r>
      <w:proofErr w:type="spellStart"/>
      <w:r>
        <w:rPr>
          <w:rFonts w:ascii="Century Gothic" w:hAnsi="Century Gothic"/>
          <w:sz w:val="18"/>
          <w:szCs w:val="18"/>
        </w:rPr>
        <w:t>Petter</w:t>
      </w:r>
      <w:proofErr w:type="spellEnd"/>
      <w:r>
        <w:rPr>
          <w:rFonts w:ascii="Century Gothic" w:hAnsi="Century Gothic"/>
          <w:sz w:val="18"/>
          <w:szCs w:val="18"/>
        </w:rPr>
        <w:t xml:space="preserve"> </w:t>
      </w:r>
      <w:proofErr w:type="spellStart"/>
      <w:r>
        <w:rPr>
          <w:rFonts w:ascii="Century Gothic" w:hAnsi="Century Gothic"/>
          <w:sz w:val="18"/>
          <w:szCs w:val="18"/>
        </w:rPr>
        <w:t>Udland</w:t>
      </w:r>
      <w:proofErr w:type="spellEnd"/>
      <w:r>
        <w:rPr>
          <w:rFonts w:ascii="Century Gothic" w:hAnsi="Century Gothic"/>
          <w:sz w:val="18"/>
          <w:szCs w:val="18"/>
        </w:rPr>
        <w:t xml:space="preserve"> </w:t>
      </w:r>
      <w:proofErr w:type="spellStart"/>
      <w:r>
        <w:rPr>
          <w:rFonts w:ascii="Century Gothic" w:hAnsi="Century Gothic"/>
          <w:sz w:val="18"/>
          <w:szCs w:val="18"/>
        </w:rPr>
        <w:t>Johansen</w:t>
      </w:r>
      <w:proofErr w:type="spellEnd"/>
      <w:r>
        <w:rPr>
          <w:rFonts w:ascii="Century Gothic" w:hAnsi="Century Gothic"/>
          <w:sz w:val="18"/>
          <w:szCs w:val="18"/>
        </w:rPr>
        <w:t xml:space="preserve"> « Le Chant de la Sybille »</w:t>
      </w:r>
    </w:p>
    <w:p w:rsidR="009B0936" w:rsidRPr="001D33E1" w:rsidRDefault="009B0936" w:rsidP="009B0936">
      <w:pPr>
        <w:pStyle w:val="Paragraphedeliste"/>
        <w:suppressAutoHyphens w:val="0"/>
        <w:ind w:left="2136" w:firstLine="696"/>
        <w:jc w:val="both"/>
        <w:rPr>
          <w:rFonts w:ascii="Century Gothic" w:hAnsi="Century Gothic"/>
          <w:b/>
          <w:sz w:val="28"/>
          <w:szCs w:val="28"/>
        </w:rPr>
      </w:pPr>
      <w:r>
        <w:rPr>
          <w:noProof/>
          <w:lang w:eastAsia="fr-CH"/>
        </w:rPr>
        <w:lastRenderedPageBreak/>
        <w:drawing>
          <wp:inline distT="0" distB="0" distL="0" distR="0" wp14:anchorId="620C8797" wp14:editId="72D3C22F">
            <wp:extent cx="1620253" cy="1215276"/>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620704" cy="1215614"/>
                    </a:xfrm>
                    <a:prstGeom prst="rect">
                      <a:avLst/>
                    </a:prstGeom>
                  </pic:spPr>
                </pic:pic>
              </a:graphicData>
            </a:graphic>
          </wp:inline>
        </w:drawing>
      </w:r>
    </w:p>
    <w:p w:rsidR="00D33012" w:rsidRPr="009B0936" w:rsidRDefault="00D33012" w:rsidP="00D33012">
      <w:pPr>
        <w:pStyle w:val="Paragraphedeliste"/>
        <w:numPr>
          <w:ilvl w:val="0"/>
          <w:numId w:val="1"/>
        </w:numPr>
        <w:suppressAutoHyphens w:val="0"/>
        <w:jc w:val="both"/>
        <w:rPr>
          <w:rFonts w:ascii="Century Gothic" w:hAnsi="Century Gothic"/>
          <w:b/>
          <w:sz w:val="28"/>
          <w:szCs w:val="28"/>
        </w:rPr>
      </w:pPr>
      <w:r w:rsidRPr="00D33012">
        <w:rPr>
          <w:rFonts w:ascii="Century Gothic" w:hAnsi="Century Gothic"/>
          <w:sz w:val="18"/>
          <w:szCs w:val="18"/>
        </w:rPr>
        <w:t>2022</w:t>
      </w:r>
      <w:r w:rsidRPr="00D33012">
        <w:rPr>
          <w:rFonts w:ascii="Century Gothic" w:hAnsi="Century Gothic"/>
          <w:sz w:val="18"/>
          <w:szCs w:val="18"/>
        </w:rPr>
        <w:tab/>
      </w:r>
      <w:r>
        <w:rPr>
          <w:rFonts w:ascii="Century Gothic" w:hAnsi="Century Gothic"/>
          <w:sz w:val="18"/>
          <w:szCs w:val="18"/>
        </w:rPr>
        <w:t>juin 2022 Enregistrement de la musique pour l’Audioguide pour la visite de la Basilique de Valère</w:t>
      </w:r>
    </w:p>
    <w:p w:rsidR="009B0936" w:rsidRPr="00CD7CE4" w:rsidRDefault="009B0936" w:rsidP="00CD7CE4">
      <w:pPr>
        <w:suppressAutoHyphens w:val="0"/>
        <w:ind w:left="708" w:firstLine="708"/>
        <w:jc w:val="both"/>
        <w:rPr>
          <w:rFonts w:ascii="Century Gothic" w:hAnsi="Century Gothic"/>
          <w:b/>
          <w:sz w:val="28"/>
          <w:szCs w:val="28"/>
        </w:rPr>
      </w:pPr>
      <w:r>
        <w:rPr>
          <w:noProof/>
          <w:lang w:eastAsia="fr-CH"/>
        </w:rPr>
        <w:drawing>
          <wp:inline distT="0" distB="0" distL="0" distR="0" wp14:anchorId="27EF9366" wp14:editId="2CF68B52">
            <wp:extent cx="1130968" cy="1507957"/>
            <wp:effectExtent l="0" t="0" r="0" b="0"/>
            <wp:docPr id="36" name="Image 36" descr="C:\Users\win10\Desktop\Photos Marie\WOEE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Photos Marie\WOEE394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31283" cy="1508377"/>
                    </a:xfrm>
                    <a:prstGeom prst="rect">
                      <a:avLst/>
                    </a:prstGeom>
                    <a:noFill/>
                    <a:ln>
                      <a:noFill/>
                    </a:ln>
                  </pic:spPr>
                </pic:pic>
              </a:graphicData>
            </a:graphic>
          </wp:inline>
        </w:drawing>
      </w:r>
      <w:r w:rsidRPr="00CD7CE4">
        <w:rPr>
          <w:rFonts w:ascii="Century Gothic" w:hAnsi="Century Gothic"/>
          <w:b/>
          <w:sz w:val="28"/>
          <w:szCs w:val="28"/>
        </w:rPr>
        <w:tab/>
      </w:r>
      <w:r w:rsidR="00CD7CE4">
        <w:rPr>
          <w:rFonts w:ascii="Century Gothic" w:hAnsi="Century Gothic"/>
          <w:b/>
          <w:sz w:val="28"/>
          <w:szCs w:val="28"/>
        </w:rPr>
        <w:tab/>
      </w:r>
      <w:r w:rsidRPr="00CD7CE4">
        <w:rPr>
          <w:rFonts w:ascii="Century Gothic" w:hAnsi="Century Gothic"/>
          <w:b/>
          <w:sz w:val="28"/>
          <w:szCs w:val="28"/>
        </w:rPr>
        <w:tab/>
      </w:r>
      <w:r w:rsidR="00CD7CE4">
        <w:rPr>
          <w:rFonts w:ascii="Century Gothic" w:hAnsi="Century Gothic"/>
          <w:b/>
          <w:sz w:val="28"/>
          <w:szCs w:val="28"/>
        </w:rPr>
        <w:tab/>
      </w:r>
      <w:r>
        <w:rPr>
          <w:noProof/>
          <w:lang w:eastAsia="fr-CH"/>
        </w:rPr>
        <w:drawing>
          <wp:inline distT="0" distB="0" distL="0" distR="0" wp14:anchorId="094B8569" wp14:editId="3149BE99">
            <wp:extent cx="1791368" cy="1343526"/>
            <wp:effectExtent l="0" t="0" r="0" b="0"/>
            <wp:docPr id="38" name="Image 38" descr="C:\Users\win10\Desktop\Photos Marie\YCDU9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10\Desktop\Photos Marie\YCDU977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91867" cy="1343900"/>
                    </a:xfrm>
                    <a:prstGeom prst="rect">
                      <a:avLst/>
                    </a:prstGeom>
                    <a:noFill/>
                    <a:ln>
                      <a:noFill/>
                    </a:ln>
                  </pic:spPr>
                </pic:pic>
              </a:graphicData>
            </a:graphic>
          </wp:inline>
        </w:drawing>
      </w:r>
      <w:r w:rsidRPr="00CD7CE4">
        <w:rPr>
          <w:rFonts w:ascii="Century Gothic" w:hAnsi="Century Gothic"/>
          <w:b/>
          <w:sz w:val="28"/>
          <w:szCs w:val="28"/>
        </w:rPr>
        <w:tab/>
      </w:r>
    </w:p>
    <w:p w:rsidR="009437B5" w:rsidRPr="00D33012" w:rsidRDefault="009437B5" w:rsidP="009437B5">
      <w:pPr>
        <w:pStyle w:val="Paragraphedeliste"/>
        <w:suppressAutoHyphens w:val="0"/>
        <w:jc w:val="both"/>
        <w:rPr>
          <w:rFonts w:ascii="Century Gothic" w:hAnsi="Century Gothic"/>
          <w:b/>
          <w:sz w:val="28"/>
          <w:szCs w:val="28"/>
        </w:rPr>
      </w:pPr>
    </w:p>
    <w:p w:rsidR="00D33012" w:rsidRPr="00E26E04" w:rsidRDefault="00D33012" w:rsidP="00D33012">
      <w:pPr>
        <w:pStyle w:val="Paragraphedeliste"/>
        <w:numPr>
          <w:ilvl w:val="0"/>
          <w:numId w:val="1"/>
        </w:numPr>
        <w:suppressAutoHyphens w:val="0"/>
        <w:jc w:val="both"/>
        <w:rPr>
          <w:rFonts w:ascii="Century Gothic" w:hAnsi="Century Gothic"/>
          <w:b/>
          <w:sz w:val="28"/>
          <w:szCs w:val="28"/>
        </w:rPr>
      </w:pPr>
      <w:r w:rsidRPr="00D33012">
        <w:rPr>
          <w:rFonts w:ascii="Century Gothic" w:hAnsi="Century Gothic"/>
          <w:sz w:val="18"/>
          <w:szCs w:val="18"/>
        </w:rPr>
        <w:t>2022</w:t>
      </w:r>
      <w:r w:rsidRPr="00D33012">
        <w:rPr>
          <w:rFonts w:ascii="Century Gothic" w:hAnsi="Century Gothic"/>
          <w:sz w:val="18"/>
          <w:szCs w:val="18"/>
        </w:rPr>
        <w:tab/>
        <w:t xml:space="preserve">11 </w:t>
      </w:r>
      <w:r>
        <w:rPr>
          <w:rFonts w:ascii="Century Gothic" w:hAnsi="Century Gothic"/>
          <w:sz w:val="18"/>
          <w:szCs w:val="18"/>
        </w:rPr>
        <w:t xml:space="preserve">décembre Eglise de </w:t>
      </w:r>
      <w:proofErr w:type="spellStart"/>
      <w:r>
        <w:rPr>
          <w:rFonts w:ascii="Century Gothic" w:hAnsi="Century Gothic"/>
          <w:sz w:val="18"/>
          <w:szCs w:val="18"/>
        </w:rPr>
        <w:t>Bramois</w:t>
      </w:r>
      <w:proofErr w:type="spellEnd"/>
      <w:r>
        <w:rPr>
          <w:rFonts w:ascii="Century Gothic" w:hAnsi="Century Gothic"/>
          <w:sz w:val="18"/>
          <w:szCs w:val="18"/>
        </w:rPr>
        <w:t>. Animation d</w:t>
      </w:r>
      <w:r w:rsidR="001D33E1">
        <w:rPr>
          <w:rFonts w:ascii="Century Gothic" w:hAnsi="Century Gothic"/>
          <w:sz w:val="18"/>
          <w:szCs w:val="18"/>
        </w:rPr>
        <w:t>e l</w:t>
      </w:r>
      <w:r>
        <w:rPr>
          <w:rFonts w:ascii="Century Gothic" w:hAnsi="Century Gothic"/>
          <w:sz w:val="18"/>
          <w:szCs w:val="18"/>
        </w:rPr>
        <w:t>a</w:t>
      </w:r>
      <w:r w:rsidR="001D33E1">
        <w:rPr>
          <w:rFonts w:ascii="Century Gothic" w:hAnsi="Century Gothic"/>
          <w:sz w:val="18"/>
          <w:szCs w:val="18"/>
        </w:rPr>
        <w:t xml:space="preserve"> </w:t>
      </w:r>
      <w:r>
        <w:rPr>
          <w:rFonts w:ascii="Century Gothic" w:hAnsi="Century Gothic"/>
          <w:sz w:val="18"/>
          <w:szCs w:val="18"/>
        </w:rPr>
        <w:t>messe domin</w:t>
      </w:r>
      <w:r w:rsidR="00F45230">
        <w:rPr>
          <w:rFonts w:ascii="Century Gothic" w:hAnsi="Century Gothic"/>
          <w:sz w:val="18"/>
          <w:szCs w:val="18"/>
        </w:rPr>
        <w:t>ic</w:t>
      </w:r>
      <w:r>
        <w:rPr>
          <w:rFonts w:ascii="Century Gothic" w:hAnsi="Century Gothic"/>
          <w:sz w:val="18"/>
          <w:szCs w:val="18"/>
        </w:rPr>
        <w:t>ale et Concert de Noël « Le Noël du petit Berger »</w:t>
      </w:r>
    </w:p>
    <w:p w:rsidR="00E26E04" w:rsidRPr="00E26E04" w:rsidRDefault="00E26E04" w:rsidP="00D33012">
      <w:pPr>
        <w:pStyle w:val="Paragraphedeliste"/>
        <w:numPr>
          <w:ilvl w:val="0"/>
          <w:numId w:val="1"/>
        </w:numPr>
        <w:suppressAutoHyphens w:val="0"/>
        <w:jc w:val="both"/>
        <w:rPr>
          <w:rFonts w:ascii="Century Gothic" w:hAnsi="Century Gothic"/>
          <w:b/>
          <w:sz w:val="18"/>
          <w:szCs w:val="18"/>
        </w:rPr>
      </w:pPr>
      <w:r w:rsidRPr="00E26E04">
        <w:rPr>
          <w:rFonts w:ascii="Century Gothic" w:hAnsi="Century Gothic"/>
          <w:sz w:val="18"/>
          <w:szCs w:val="18"/>
        </w:rPr>
        <w:t xml:space="preserve">2023 </w:t>
      </w:r>
      <w:r w:rsidRPr="00E26E04">
        <w:rPr>
          <w:rFonts w:ascii="Century Gothic" w:hAnsi="Century Gothic"/>
          <w:sz w:val="18"/>
          <w:szCs w:val="18"/>
        </w:rPr>
        <w:tab/>
        <w:t>28 et 30 avril 2023 à la Salle des Pas perdus à Sion. Concert historique</w:t>
      </w:r>
      <w:r>
        <w:rPr>
          <w:rFonts w:ascii="Century Gothic" w:hAnsi="Century Gothic"/>
          <w:sz w:val="18"/>
          <w:szCs w:val="18"/>
        </w:rPr>
        <w:t> : « Le monde de Schiner »</w:t>
      </w:r>
    </w:p>
    <w:p w:rsidR="00E26E04" w:rsidRPr="00E26E04" w:rsidRDefault="00E26E04" w:rsidP="00E26E04">
      <w:pPr>
        <w:pStyle w:val="Paragraphedeliste"/>
        <w:numPr>
          <w:ilvl w:val="0"/>
          <w:numId w:val="1"/>
        </w:numPr>
        <w:suppressAutoHyphens w:val="0"/>
        <w:jc w:val="center"/>
        <w:rPr>
          <w:rFonts w:ascii="Century Gothic" w:hAnsi="Century Gothic"/>
          <w:b/>
          <w:sz w:val="18"/>
          <w:szCs w:val="18"/>
        </w:rPr>
      </w:pPr>
      <w:r>
        <w:rPr>
          <w:rFonts w:ascii="Century Gothic" w:hAnsi="Century Gothic"/>
          <w:b/>
          <w:noProof/>
          <w:sz w:val="18"/>
          <w:szCs w:val="18"/>
          <w:lang w:eastAsia="fr-CH"/>
        </w:rPr>
        <w:drawing>
          <wp:inline distT="0" distB="0" distL="0" distR="0">
            <wp:extent cx="2531533" cy="993825"/>
            <wp:effectExtent l="0" t="0" r="0" b="0"/>
            <wp:docPr id="29" name="Image 29" descr="C:\Users\win10\Downloads\Photo Concert historique Sch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Photo Concert historique Schiner.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32578" cy="994235"/>
                    </a:xfrm>
                    <a:prstGeom prst="rect">
                      <a:avLst/>
                    </a:prstGeom>
                    <a:noFill/>
                    <a:ln>
                      <a:noFill/>
                    </a:ln>
                  </pic:spPr>
                </pic:pic>
              </a:graphicData>
            </a:graphic>
          </wp:inline>
        </w:drawing>
      </w:r>
    </w:p>
    <w:p w:rsidR="00E33984" w:rsidRDefault="00E33984" w:rsidP="00E33984">
      <w:pPr>
        <w:jc w:val="center"/>
        <w:rPr>
          <w:rFonts w:ascii="Century Gothic" w:hAnsi="Century Gothic"/>
          <w:sz w:val="18"/>
          <w:szCs w:val="18"/>
        </w:rPr>
      </w:pPr>
      <w:r>
        <w:rPr>
          <w:rFonts w:ascii="Century Gothic" w:hAnsi="Century Gothic"/>
          <w:sz w:val="18"/>
          <w:szCs w:val="18"/>
        </w:rPr>
        <w:t>2023</w:t>
      </w:r>
      <w:r>
        <w:rPr>
          <w:rFonts w:ascii="Century Gothic" w:hAnsi="Century Gothic"/>
          <w:sz w:val="18"/>
          <w:szCs w:val="18"/>
        </w:rPr>
        <w:tab/>
      </w:r>
    </w:p>
    <w:p w:rsidR="00E33984" w:rsidRPr="00E33984" w:rsidRDefault="00E33984" w:rsidP="00E33984">
      <w:pPr>
        <w:ind w:firstLine="708"/>
        <w:rPr>
          <w:rFonts w:ascii="Century Gothic" w:hAnsi="Century Gothic" w:cstheme="minorHAnsi"/>
          <w:i/>
          <w:sz w:val="18"/>
          <w:szCs w:val="18"/>
        </w:rPr>
      </w:pPr>
      <w:r>
        <w:rPr>
          <w:rFonts w:ascii="Century Gothic" w:hAnsi="Century Gothic" w:cstheme="minorHAnsi"/>
          <w:i/>
          <w:sz w:val="18"/>
          <w:szCs w:val="18"/>
        </w:rPr>
        <w:t>2023</w:t>
      </w:r>
      <w:r>
        <w:rPr>
          <w:rFonts w:ascii="Century Gothic" w:hAnsi="Century Gothic" w:cstheme="minorHAnsi"/>
          <w:i/>
          <w:sz w:val="18"/>
          <w:szCs w:val="18"/>
        </w:rPr>
        <w:tab/>
      </w:r>
      <w:r w:rsidRPr="00E33984">
        <w:rPr>
          <w:rFonts w:ascii="Century Gothic" w:hAnsi="Century Gothic" w:cstheme="minorHAnsi"/>
          <w:i/>
          <w:sz w:val="18"/>
          <w:szCs w:val="18"/>
        </w:rPr>
        <w:t>« Les petites histoires de l’Histoire »</w:t>
      </w:r>
    </w:p>
    <w:p w:rsidR="00E33984" w:rsidRDefault="00E33984" w:rsidP="00E33984">
      <w:pPr>
        <w:ind w:left="1416"/>
        <w:rPr>
          <w:rFonts w:ascii="Century Gothic" w:hAnsi="Century Gothic" w:cstheme="minorHAnsi"/>
          <w:sz w:val="18"/>
          <w:szCs w:val="18"/>
        </w:rPr>
      </w:pPr>
      <w:r w:rsidRPr="00E33984">
        <w:rPr>
          <w:rFonts w:ascii="Century Gothic" w:hAnsi="Century Gothic"/>
          <w:sz w:val="18"/>
          <w:szCs w:val="18"/>
        </w:rPr>
        <w:t>Jardin de la Préfecture</w:t>
      </w:r>
      <w:r>
        <w:rPr>
          <w:rFonts w:ascii="Century Gothic" w:hAnsi="Century Gothic"/>
          <w:sz w:val="18"/>
          <w:szCs w:val="18"/>
        </w:rPr>
        <w:t xml:space="preserve"> : </w:t>
      </w:r>
      <w:r w:rsidRPr="00E33984">
        <w:rPr>
          <w:rFonts w:ascii="Century Gothic" w:hAnsi="Century Gothic"/>
          <w:sz w:val="18"/>
          <w:szCs w:val="18"/>
        </w:rPr>
        <w:t xml:space="preserve">quatre représentations, les samedis 16 et 23 septembre et les dimanches 17 et 24 septembre </w:t>
      </w:r>
      <w:r>
        <w:rPr>
          <w:rFonts w:ascii="Century Gothic" w:hAnsi="Century Gothic"/>
          <w:sz w:val="18"/>
          <w:szCs w:val="18"/>
        </w:rPr>
        <w:t>pour le</w:t>
      </w:r>
      <w:r w:rsidRPr="00E33984">
        <w:rPr>
          <w:rFonts w:ascii="Century Gothic" w:hAnsi="Century Gothic"/>
          <w:sz w:val="18"/>
          <w:szCs w:val="18"/>
        </w:rPr>
        <w:t xml:space="preserve"> </w:t>
      </w:r>
      <w:r w:rsidRPr="00E33984">
        <w:rPr>
          <w:rFonts w:ascii="Century Gothic" w:hAnsi="Century Gothic" w:cstheme="minorHAnsi"/>
          <w:sz w:val="18"/>
          <w:szCs w:val="18"/>
        </w:rPr>
        <w:t>10</w:t>
      </w:r>
      <w:r w:rsidRPr="00E33984">
        <w:rPr>
          <w:rFonts w:ascii="Century Gothic" w:hAnsi="Century Gothic" w:cstheme="minorHAnsi"/>
          <w:sz w:val="18"/>
          <w:szCs w:val="18"/>
          <w:vertAlign w:val="superscript"/>
        </w:rPr>
        <w:t>ème</w:t>
      </w:r>
      <w:r w:rsidRPr="00E33984">
        <w:rPr>
          <w:rFonts w:ascii="Century Gothic" w:hAnsi="Century Gothic" w:cstheme="minorHAnsi"/>
          <w:sz w:val="18"/>
          <w:szCs w:val="18"/>
        </w:rPr>
        <w:t xml:space="preserve"> anniversaire des spectacles historiques de </w:t>
      </w:r>
      <w:proofErr w:type="spellStart"/>
      <w:r w:rsidRPr="00E33984">
        <w:rPr>
          <w:rFonts w:ascii="Century Gothic" w:hAnsi="Century Gothic" w:cstheme="minorHAnsi"/>
          <w:sz w:val="18"/>
          <w:szCs w:val="18"/>
        </w:rPr>
        <w:t>Res</w:t>
      </w:r>
      <w:proofErr w:type="spellEnd"/>
      <w:r w:rsidRPr="00E33984">
        <w:rPr>
          <w:rFonts w:ascii="Century Gothic" w:hAnsi="Century Gothic" w:cstheme="minorHAnsi"/>
          <w:sz w:val="18"/>
          <w:szCs w:val="18"/>
        </w:rPr>
        <w:t xml:space="preserve"> </w:t>
      </w:r>
      <w:proofErr w:type="spellStart"/>
      <w:r w:rsidRPr="00E33984">
        <w:rPr>
          <w:rFonts w:ascii="Century Gothic" w:hAnsi="Century Gothic" w:cstheme="minorHAnsi"/>
          <w:sz w:val="18"/>
          <w:szCs w:val="18"/>
        </w:rPr>
        <w:t>Temporis</w:t>
      </w:r>
      <w:proofErr w:type="spellEnd"/>
      <w:r w:rsidR="00B33E5B">
        <w:rPr>
          <w:rFonts w:ascii="Century Gothic" w:hAnsi="Century Gothic" w:cstheme="minorHAnsi"/>
          <w:sz w:val="18"/>
          <w:szCs w:val="18"/>
        </w:rPr>
        <w:t xml:space="preserve">.  </w:t>
      </w:r>
    </w:p>
    <w:p w:rsidR="00B33E5B" w:rsidRPr="00E33984" w:rsidRDefault="00B33E5B" w:rsidP="00E33984">
      <w:pPr>
        <w:ind w:left="1416"/>
        <w:rPr>
          <w:rFonts w:ascii="Century Gothic" w:hAnsi="Century Gothic" w:cstheme="minorHAnsi"/>
          <w:sz w:val="18"/>
          <w:szCs w:val="18"/>
        </w:rPr>
      </w:pP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r>
        <w:rPr>
          <w:rFonts w:ascii="Century Gothic" w:hAnsi="Century Gothic" w:cstheme="minorHAnsi"/>
          <w:noProof/>
          <w:sz w:val="18"/>
          <w:szCs w:val="18"/>
          <w:lang w:eastAsia="fr-CH"/>
        </w:rPr>
        <w:drawing>
          <wp:inline distT="0" distB="0" distL="0" distR="0">
            <wp:extent cx="1883833" cy="1412874"/>
            <wp:effectExtent l="0" t="0" r="2540" b="0"/>
            <wp:docPr id="32" name="Image 32" descr="C:\Users\win10\AppData\Local\Packages\5319275A.WhatsAppDesktop_cv1g1gvanyjgm\TempState\515B6046C4439213B5A2EB5D43E65B45\WhatsApp Image 2023-09-25 à 12.07.33_14a7b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AppData\Local\Packages\5319275A.WhatsAppDesktop_cv1g1gvanyjgm\TempState\515B6046C4439213B5A2EB5D43E65B45\WhatsApp Image 2023-09-25 à 12.07.33_14a7b14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86326" cy="1414744"/>
                    </a:xfrm>
                    <a:prstGeom prst="rect">
                      <a:avLst/>
                    </a:prstGeom>
                    <a:noFill/>
                    <a:ln>
                      <a:noFill/>
                    </a:ln>
                  </pic:spPr>
                </pic:pic>
              </a:graphicData>
            </a:graphic>
          </wp:inline>
        </w:drawing>
      </w:r>
      <w:r w:rsidRPr="00B33E5B">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Century Gothic" w:hAnsi="Century Gothic" w:cstheme="minorHAnsi"/>
          <w:noProof/>
          <w:sz w:val="18"/>
          <w:szCs w:val="18"/>
          <w:lang w:eastAsia="fr-CH"/>
        </w:rPr>
        <w:t xml:space="preserve">                        </w:t>
      </w:r>
      <w:r>
        <w:rPr>
          <w:rFonts w:ascii="Century Gothic" w:hAnsi="Century Gothic" w:cstheme="minorHAnsi"/>
          <w:noProof/>
          <w:sz w:val="18"/>
          <w:szCs w:val="18"/>
          <w:lang w:eastAsia="fr-CH"/>
        </w:rPr>
        <w:drawing>
          <wp:inline distT="0" distB="0" distL="0" distR="0">
            <wp:extent cx="1879599" cy="1409700"/>
            <wp:effectExtent l="0" t="0" r="6985" b="0"/>
            <wp:docPr id="33" name="Image 33" descr="C:\Users\win10\AppData\Local\Packages\5319275A.WhatsAppDesktop_cv1g1gvanyjgm\TempState\F35D9ED588FA92145704BF9C927A9FD3\WhatsApp Image 2023-09-25 à 12.07.34_12d51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10\AppData\Local\Packages\5319275A.WhatsAppDesktop_cv1g1gvanyjgm\TempState\F35D9ED588FA92145704BF9C927A9FD3\WhatsApp Image 2023-09-25 à 12.07.34_12d51ee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80726" cy="1410545"/>
                    </a:xfrm>
                    <a:prstGeom prst="rect">
                      <a:avLst/>
                    </a:prstGeom>
                    <a:noFill/>
                    <a:ln>
                      <a:noFill/>
                    </a:ln>
                  </pic:spPr>
                </pic:pic>
              </a:graphicData>
            </a:graphic>
          </wp:inline>
        </w:drawing>
      </w:r>
    </w:p>
    <w:p w:rsidR="00E26E04" w:rsidRDefault="00E26E04" w:rsidP="00E33984">
      <w:pPr>
        <w:pStyle w:val="Paragraphedeliste"/>
        <w:jc w:val="both"/>
        <w:rPr>
          <w:rFonts w:ascii="Century Gothic" w:hAnsi="Century Gothic"/>
          <w:sz w:val="18"/>
          <w:szCs w:val="18"/>
        </w:rPr>
      </w:pPr>
    </w:p>
    <w:p w:rsidR="00E33984" w:rsidRDefault="00E33984" w:rsidP="00AF4A43">
      <w:pPr>
        <w:pStyle w:val="Paragraphedeliste"/>
        <w:jc w:val="both"/>
        <w:rPr>
          <w:rFonts w:ascii="Century Gothic" w:hAnsi="Century Gothic"/>
          <w:sz w:val="18"/>
          <w:szCs w:val="18"/>
        </w:rPr>
      </w:pPr>
      <w:r>
        <w:rPr>
          <w:rFonts w:ascii="Century Gothic" w:hAnsi="Century Gothic"/>
          <w:sz w:val="18"/>
          <w:szCs w:val="18"/>
        </w:rPr>
        <w:t>2023</w:t>
      </w:r>
      <w:r>
        <w:rPr>
          <w:rFonts w:ascii="Century Gothic" w:hAnsi="Century Gothic"/>
          <w:sz w:val="18"/>
          <w:szCs w:val="18"/>
        </w:rPr>
        <w:tab/>
        <w:t xml:space="preserve">Animations musicales une fois par mois de la messe du dimanche à la Basilique de </w:t>
      </w:r>
      <w:r w:rsidR="00BD68D5">
        <w:rPr>
          <w:rFonts w:ascii="Century Gothic" w:hAnsi="Century Gothic"/>
          <w:sz w:val="18"/>
          <w:szCs w:val="18"/>
        </w:rPr>
        <w:tab/>
      </w:r>
      <w:r>
        <w:rPr>
          <w:rFonts w:ascii="Century Gothic" w:hAnsi="Century Gothic"/>
          <w:sz w:val="18"/>
          <w:szCs w:val="18"/>
        </w:rPr>
        <w:t>Valère</w:t>
      </w:r>
    </w:p>
    <w:p w:rsidR="00BD68D5" w:rsidRPr="00BD68D5" w:rsidRDefault="00BD68D5" w:rsidP="00BD68D5">
      <w:pPr>
        <w:ind w:firstLine="708"/>
        <w:jc w:val="both"/>
        <w:rPr>
          <w:rFonts w:ascii="Century Gothic" w:hAnsi="Century Gothic"/>
          <w:sz w:val="18"/>
          <w:szCs w:val="18"/>
        </w:rPr>
      </w:pPr>
      <w:r>
        <w:rPr>
          <w:rFonts w:ascii="Century Gothic" w:hAnsi="Century Gothic"/>
          <w:sz w:val="18"/>
          <w:szCs w:val="18"/>
        </w:rPr>
        <w:t>2024</w:t>
      </w:r>
      <w:r>
        <w:rPr>
          <w:rFonts w:ascii="Century Gothic" w:hAnsi="Century Gothic"/>
          <w:sz w:val="18"/>
          <w:szCs w:val="18"/>
        </w:rPr>
        <w:tab/>
      </w:r>
      <w:r w:rsidRPr="00BD68D5">
        <w:rPr>
          <w:rFonts w:ascii="Century Gothic" w:hAnsi="Century Gothic"/>
          <w:sz w:val="18"/>
          <w:szCs w:val="18"/>
        </w:rPr>
        <w:t>Trésors immatériels d’Irlande et d’Ecosse</w:t>
      </w:r>
    </w:p>
    <w:p w:rsidR="00BD68D5" w:rsidRDefault="00BD68D5" w:rsidP="00BD68D5">
      <w:pPr>
        <w:ind w:left="1416"/>
        <w:jc w:val="both"/>
        <w:rPr>
          <w:rFonts w:ascii="Century Gothic" w:hAnsi="Century Gothic"/>
          <w:sz w:val="18"/>
          <w:szCs w:val="18"/>
        </w:rPr>
      </w:pPr>
      <w:r w:rsidRPr="00BD68D5">
        <w:rPr>
          <w:rFonts w:ascii="Century Gothic" w:hAnsi="Century Gothic"/>
          <w:sz w:val="18"/>
          <w:szCs w:val="18"/>
        </w:rPr>
        <w:t>Jardin de la Préfecture, rue de la Porte-Neuve Sion</w:t>
      </w:r>
      <w:r>
        <w:rPr>
          <w:rFonts w:ascii="Century Gothic" w:hAnsi="Century Gothic"/>
          <w:sz w:val="18"/>
          <w:szCs w:val="18"/>
        </w:rPr>
        <w:t>, d</w:t>
      </w:r>
      <w:r w:rsidRPr="00BD68D5">
        <w:rPr>
          <w:rFonts w:ascii="Century Gothic" w:hAnsi="Century Gothic"/>
          <w:sz w:val="18"/>
          <w:szCs w:val="18"/>
        </w:rPr>
        <w:t>imanche</w:t>
      </w:r>
      <w:r>
        <w:rPr>
          <w:rFonts w:ascii="Century Gothic" w:hAnsi="Century Gothic"/>
          <w:sz w:val="18"/>
          <w:szCs w:val="18"/>
        </w:rPr>
        <w:t>s</w:t>
      </w:r>
      <w:r w:rsidRPr="00BD68D5">
        <w:rPr>
          <w:rFonts w:ascii="Century Gothic" w:hAnsi="Century Gothic"/>
          <w:sz w:val="18"/>
          <w:szCs w:val="18"/>
        </w:rPr>
        <w:t xml:space="preserve"> 15 et 22 septembre17h00</w:t>
      </w:r>
      <w:r>
        <w:rPr>
          <w:rFonts w:ascii="Century Gothic" w:hAnsi="Century Gothic"/>
          <w:sz w:val="18"/>
          <w:szCs w:val="18"/>
        </w:rPr>
        <w:t xml:space="preserve">. </w:t>
      </w:r>
      <w:r w:rsidRPr="00BD68D5">
        <w:rPr>
          <w:rFonts w:ascii="Century Gothic" w:hAnsi="Century Gothic"/>
          <w:sz w:val="18"/>
          <w:szCs w:val="18"/>
        </w:rPr>
        <w:t>Les peuples celtiques possèdent un trésor en commun, leur mémoire, qui garde précieusement leurs plus beaux joyaux.  Leur patrimoine n’est pas visible, il est immatériel. Ce sont les musiciens et les poètes qui leur ont constitué le plus beau des héritages</w:t>
      </w:r>
      <w:r w:rsidRPr="00BD68D5">
        <w:rPr>
          <w:rFonts w:ascii="Century Gothic" w:hAnsi="Century Gothic"/>
          <w:sz w:val="18"/>
          <w:szCs w:val="18"/>
        </w:rPr>
        <w:t xml:space="preserve">. </w:t>
      </w:r>
    </w:p>
    <w:p w:rsidR="00BD68D5" w:rsidRPr="00BD68D5" w:rsidRDefault="00AF4A43" w:rsidP="00AF4A43">
      <w:pPr>
        <w:ind w:firstLine="708"/>
        <w:jc w:val="both"/>
        <w:rPr>
          <w:rFonts w:ascii="Century Gothic" w:hAnsi="Century Gothic"/>
          <w:sz w:val="18"/>
          <w:szCs w:val="18"/>
        </w:rPr>
      </w:pPr>
      <w:r>
        <w:rPr>
          <w:rFonts w:ascii="Century Gothic" w:hAnsi="Century Gothic"/>
          <w:sz w:val="18"/>
          <w:szCs w:val="18"/>
        </w:rPr>
        <w:t>2024</w:t>
      </w:r>
      <w:r>
        <w:rPr>
          <w:rFonts w:ascii="Century Gothic" w:hAnsi="Century Gothic"/>
          <w:sz w:val="18"/>
          <w:szCs w:val="18"/>
        </w:rPr>
        <w:tab/>
      </w:r>
      <w:r w:rsidR="00BD68D5" w:rsidRPr="00BD68D5">
        <w:rPr>
          <w:rFonts w:ascii="Century Gothic" w:hAnsi="Century Gothic"/>
          <w:sz w:val="18"/>
          <w:szCs w:val="18"/>
        </w:rPr>
        <w:t>Chants de l’Avent aux portes de l’hiver dans la froidure de Valère</w:t>
      </w:r>
      <w:r w:rsidR="00BD68D5">
        <w:rPr>
          <w:rFonts w:ascii="Century Gothic" w:hAnsi="Century Gothic"/>
          <w:sz w:val="18"/>
          <w:szCs w:val="18"/>
        </w:rPr>
        <w:t>, s</w:t>
      </w:r>
      <w:r w:rsidR="00BD68D5" w:rsidRPr="00BD68D5">
        <w:rPr>
          <w:rFonts w:ascii="Century Gothic" w:hAnsi="Century Gothic"/>
          <w:sz w:val="18"/>
          <w:szCs w:val="18"/>
        </w:rPr>
        <w:t xml:space="preserve">amedi 30 </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sidR="00BD68D5" w:rsidRPr="00BD68D5">
        <w:rPr>
          <w:rFonts w:ascii="Century Gothic" w:hAnsi="Century Gothic"/>
          <w:sz w:val="18"/>
          <w:szCs w:val="18"/>
        </w:rPr>
        <w:t>novembre à 17h00 à la Basilique de Valère</w:t>
      </w:r>
    </w:p>
    <w:p w:rsidR="00BD68D5" w:rsidRDefault="00BD68D5" w:rsidP="00BD68D5">
      <w:pPr>
        <w:pStyle w:val="Paragraphedeliste"/>
        <w:ind w:left="1416"/>
        <w:rPr>
          <w:rFonts w:ascii="Century Gothic" w:hAnsi="Century Gothic"/>
          <w:sz w:val="18"/>
          <w:szCs w:val="18"/>
        </w:rPr>
      </w:pPr>
      <w:r w:rsidRPr="00BD68D5">
        <w:rPr>
          <w:rFonts w:ascii="Century Gothic" w:hAnsi="Century Gothic"/>
          <w:sz w:val="18"/>
          <w:szCs w:val="18"/>
        </w:rPr>
        <w:t>Des Chants des 12</w:t>
      </w:r>
      <w:r w:rsidRPr="00BD68D5">
        <w:rPr>
          <w:rFonts w:ascii="Century Gothic" w:hAnsi="Century Gothic"/>
          <w:sz w:val="18"/>
          <w:szCs w:val="18"/>
          <w:vertAlign w:val="superscript"/>
        </w:rPr>
        <w:t>ème</w:t>
      </w:r>
      <w:r w:rsidRPr="00BD68D5">
        <w:rPr>
          <w:rFonts w:ascii="Century Gothic" w:hAnsi="Century Gothic"/>
          <w:sz w:val="18"/>
          <w:szCs w:val="18"/>
        </w:rPr>
        <w:t>, 13</w:t>
      </w:r>
      <w:r w:rsidRPr="00BD68D5">
        <w:rPr>
          <w:rFonts w:ascii="Century Gothic" w:hAnsi="Century Gothic"/>
          <w:sz w:val="18"/>
          <w:szCs w:val="18"/>
          <w:vertAlign w:val="superscript"/>
        </w:rPr>
        <w:t>ème</w:t>
      </w:r>
      <w:r w:rsidRPr="00BD68D5">
        <w:rPr>
          <w:rFonts w:ascii="Century Gothic" w:hAnsi="Century Gothic"/>
          <w:sz w:val="18"/>
          <w:szCs w:val="18"/>
        </w:rPr>
        <w:t>, 14</w:t>
      </w:r>
      <w:r w:rsidRPr="00BD68D5">
        <w:rPr>
          <w:rFonts w:ascii="Century Gothic" w:hAnsi="Century Gothic"/>
          <w:sz w:val="18"/>
          <w:szCs w:val="18"/>
          <w:vertAlign w:val="superscript"/>
        </w:rPr>
        <w:t>ème</w:t>
      </w:r>
      <w:r w:rsidRPr="00BD68D5">
        <w:rPr>
          <w:rFonts w:ascii="Century Gothic" w:hAnsi="Century Gothic"/>
          <w:sz w:val="18"/>
          <w:szCs w:val="18"/>
        </w:rPr>
        <w:t xml:space="preserve">  et 15</w:t>
      </w:r>
      <w:r w:rsidRPr="00BD68D5">
        <w:rPr>
          <w:rFonts w:ascii="Century Gothic" w:hAnsi="Century Gothic"/>
          <w:sz w:val="18"/>
          <w:szCs w:val="18"/>
          <w:vertAlign w:val="superscript"/>
        </w:rPr>
        <w:t>ème</w:t>
      </w:r>
      <w:r w:rsidRPr="00BD68D5">
        <w:rPr>
          <w:rFonts w:ascii="Century Gothic" w:hAnsi="Century Gothic"/>
          <w:sz w:val="18"/>
          <w:szCs w:val="18"/>
        </w:rPr>
        <w:t xml:space="preserve"> siècles dans l’acoustique exceptionnelle de la Basilique, </w:t>
      </w:r>
      <w:proofErr w:type="spellStart"/>
      <w:r w:rsidRPr="00BD68D5">
        <w:rPr>
          <w:rFonts w:ascii="Century Gothic" w:hAnsi="Century Gothic"/>
          <w:sz w:val="18"/>
          <w:szCs w:val="18"/>
        </w:rPr>
        <w:t>Res</w:t>
      </w:r>
      <w:proofErr w:type="spellEnd"/>
      <w:r w:rsidRPr="00BD68D5">
        <w:rPr>
          <w:rFonts w:ascii="Century Gothic" w:hAnsi="Century Gothic"/>
          <w:sz w:val="18"/>
          <w:szCs w:val="18"/>
        </w:rPr>
        <w:t xml:space="preserve"> </w:t>
      </w:r>
      <w:proofErr w:type="spellStart"/>
      <w:r w:rsidRPr="00BD68D5">
        <w:rPr>
          <w:rFonts w:ascii="Century Gothic" w:hAnsi="Century Gothic"/>
          <w:sz w:val="18"/>
          <w:szCs w:val="18"/>
        </w:rPr>
        <w:t>Temporis</w:t>
      </w:r>
      <w:proofErr w:type="spellEnd"/>
      <w:r w:rsidRPr="00BD68D5">
        <w:rPr>
          <w:rFonts w:ascii="Century Gothic" w:hAnsi="Century Gothic"/>
          <w:sz w:val="18"/>
          <w:szCs w:val="18"/>
        </w:rPr>
        <w:t xml:space="preserve"> vous invite à monter à Valère pour retrouver l’écho de ces chants séculaires qui annoncent Noël. Voix, vièle, harpe et orgue, reliés par des textes anciens pour un concert de l’Avent particulier dans une Basilique de Valère à l’ambiance hivernale.</w:t>
      </w:r>
    </w:p>
    <w:p w:rsidR="00564AFF" w:rsidRPr="00BD68D5" w:rsidRDefault="00564AFF" w:rsidP="00564AFF">
      <w:pPr>
        <w:pStyle w:val="Paragraphedeliste"/>
        <w:ind w:left="1416"/>
        <w:jc w:val="center"/>
        <w:rPr>
          <w:rFonts w:ascii="Century Gothic" w:hAnsi="Century Gothic"/>
          <w:sz w:val="18"/>
          <w:szCs w:val="18"/>
        </w:rPr>
      </w:pPr>
      <w:r>
        <w:rPr>
          <w:rFonts w:ascii="Century Gothic" w:hAnsi="Century Gothic"/>
          <w:noProof/>
          <w:sz w:val="18"/>
          <w:szCs w:val="18"/>
          <w:lang w:eastAsia="fr-CH"/>
        </w:rPr>
        <w:drawing>
          <wp:inline distT="0" distB="0" distL="0" distR="0">
            <wp:extent cx="2421467" cy="2991554"/>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22495" cy="2992824"/>
                    </a:xfrm>
                    <a:prstGeom prst="rect">
                      <a:avLst/>
                    </a:prstGeom>
                    <a:noFill/>
                    <a:ln>
                      <a:noFill/>
                    </a:ln>
                  </pic:spPr>
                </pic:pic>
              </a:graphicData>
            </a:graphic>
          </wp:inline>
        </w:drawing>
      </w:r>
      <w:bookmarkStart w:id="0" w:name="_GoBack"/>
      <w:bookmarkEnd w:id="0"/>
    </w:p>
    <w:p w:rsidR="00BD68D5" w:rsidRDefault="00BD68D5" w:rsidP="00AF4A43">
      <w:pPr>
        <w:pStyle w:val="Paragraphedeliste"/>
        <w:jc w:val="both"/>
        <w:rPr>
          <w:rFonts w:ascii="Century Gothic" w:hAnsi="Century Gothic"/>
          <w:sz w:val="18"/>
          <w:szCs w:val="18"/>
        </w:rPr>
      </w:pPr>
      <w:r>
        <w:rPr>
          <w:rFonts w:ascii="Century Gothic" w:hAnsi="Century Gothic"/>
          <w:sz w:val="18"/>
          <w:szCs w:val="18"/>
        </w:rPr>
        <w:t>202</w:t>
      </w:r>
      <w:r>
        <w:rPr>
          <w:rFonts w:ascii="Century Gothic" w:hAnsi="Century Gothic"/>
          <w:sz w:val="18"/>
          <w:szCs w:val="18"/>
        </w:rPr>
        <w:t>4</w:t>
      </w:r>
      <w:r>
        <w:rPr>
          <w:rFonts w:ascii="Century Gothic" w:hAnsi="Century Gothic"/>
          <w:sz w:val="18"/>
          <w:szCs w:val="18"/>
        </w:rPr>
        <w:tab/>
        <w:t xml:space="preserve">Animations musicales une fois par mois de la messe du dimanche à la Basilique de </w:t>
      </w:r>
      <w:r>
        <w:rPr>
          <w:rFonts w:ascii="Century Gothic" w:hAnsi="Century Gothic"/>
          <w:sz w:val="18"/>
          <w:szCs w:val="18"/>
        </w:rPr>
        <w:tab/>
        <w:t>Valère</w:t>
      </w:r>
    </w:p>
    <w:p w:rsidR="00BD68D5" w:rsidRPr="00AF4A43" w:rsidRDefault="00BD68D5" w:rsidP="00AF4A43">
      <w:pPr>
        <w:jc w:val="both"/>
        <w:rPr>
          <w:rFonts w:ascii="Century Gothic" w:hAnsi="Century Gothic"/>
          <w:sz w:val="18"/>
          <w:szCs w:val="18"/>
        </w:rPr>
      </w:pPr>
      <w:r w:rsidRPr="00BD68D5">
        <w:rPr>
          <w:rFonts w:ascii="Century Gothic" w:hAnsi="Century Gothic"/>
          <w:sz w:val="18"/>
          <w:szCs w:val="18"/>
        </w:rPr>
        <w:t xml:space="preserve"> </w:t>
      </w:r>
      <w:r w:rsidR="00AF4A43">
        <w:rPr>
          <w:rFonts w:ascii="Century Gothic" w:hAnsi="Century Gothic"/>
          <w:sz w:val="18"/>
          <w:szCs w:val="18"/>
        </w:rPr>
        <w:tab/>
      </w:r>
      <w:r>
        <w:rPr>
          <w:rFonts w:ascii="Century Gothic" w:hAnsi="Century Gothic"/>
          <w:sz w:val="18"/>
          <w:szCs w:val="18"/>
        </w:rPr>
        <w:t>2025</w:t>
      </w:r>
      <w:r>
        <w:rPr>
          <w:rFonts w:ascii="Century Gothic" w:hAnsi="Century Gothic"/>
          <w:sz w:val="18"/>
          <w:szCs w:val="18"/>
        </w:rPr>
        <w:tab/>
      </w:r>
      <w:r w:rsidRPr="00AF4A43">
        <w:rPr>
          <w:rFonts w:ascii="Century Gothic" w:hAnsi="Century Gothic"/>
          <w:sz w:val="18"/>
          <w:szCs w:val="18"/>
        </w:rPr>
        <w:t>Cantigas de Santa Maria</w:t>
      </w:r>
      <w:r w:rsidR="00AF4A43">
        <w:rPr>
          <w:rFonts w:ascii="Century Gothic" w:hAnsi="Century Gothic"/>
          <w:sz w:val="18"/>
          <w:szCs w:val="18"/>
        </w:rPr>
        <w:t xml:space="preserve">, </w:t>
      </w:r>
      <w:r w:rsidRPr="00AF4A43">
        <w:rPr>
          <w:rFonts w:ascii="Century Gothic" w:hAnsi="Century Gothic"/>
          <w:sz w:val="18"/>
          <w:szCs w:val="18"/>
        </w:rPr>
        <w:t>Eglise médiévale de Saxon</w:t>
      </w:r>
      <w:r w:rsidR="00AF4A43">
        <w:rPr>
          <w:rFonts w:ascii="Century Gothic" w:hAnsi="Century Gothic"/>
          <w:sz w:val="18"/>
          <w:szCs w:val="18"/>
        </w:rPr>
        <w:t>, d</w:t>
      </w:r>
      <w:r w:rsidRPr="00AF4A43">
        <w:rPr>
          <w:rFonts w:ascii="Century Gothic" w:hAnsi="Century Gothic"/>
          <w:sz w:val="18"/>
          <w:szCs w:val="18"/>
        </w:rPr>
        <w:t>imanche 24 août 2025 à 17h00</w:t>
      </w:r>
    </w:p>
    <w:p w:rsidR="00BD68D5" w:rsidRDefault="00BD68D5" w:rsidP="00AF4A43">
      <w:pPr>
        <w:pStyle w:val="Paragraphedeliste"/>
        <w:ind w:left="1416"/>
        <w:jc w:val="both"/>
        <w:rPr>
          <w:rFonts w:ascii="Century Gothic" w:hAnsi="Century Gothic"/>
          <w:sz w:val="18"/>
          <w:szCs w:val="18"/>
        </w:rPr>
      </w:pPr>
      <w:r w:rsidRPr="00AF4A43">
        <w:rPr>
          <w:rFonts w:ascii="Century Gothic" w:hAnsi="Century Gothic"/>
          <w:sz w:val="18"/>
          <w:szCs w:val="18"/>
        </w:rPr>
        <w:t xml:space="preserve">En Espagne, au Moyen Age, les trois cultures vivaient côte à côte, </w:t>
      </w:r>
      <w:r w:rsidR="00AF4A43" w:rsidRPr="00AF4A43">
        <w:rPr>
          <w:rFonts w:ascii="Century Gothic" w:hAnsi="Century Gothic"/>
          <w:sz w:val="18"/>
          <w:szCs w:val="18"/>
        </w:rPr>
        <w:t>œuvraient</w:t>
      </w:r>
      <w:r w:rsidRPr="00AF4A43">
        <w:rPr>
          <w:rFonts w:ascii="Century Gothic" w:hAnsi="Century Gothic"/>
          <w:sz w:val="18"/>
          <w:szCs w:val="18"/>
        </w:rPr>
        <w:t xml:space="preserve"> ensemble et créaient des merveilles</w:t>
      </w:r>
      <w:r w:rsidR="00AF4A43" w:rsidRPr="00AF4A43">
        <w:rPr>
          <w:rFonts w:ascii="Century Gothic" w:hAnsi="Century Gothic"/>
          <w:sz w:val="18"/>
          <w:szCs w:val="18"/>
        </w:rPr>
        <w:t xml:space="preserve">, </w:t>
      </w:r>
      <w:r w:rsidRPr="00AF4A43">
        <w:rPr>
          <w:rFonts w:ascii="Century Gothic" w:hAnsi="Century Gothic"/>
          <w:sz w:val="18"/>
          <w:szCs w:val="18"/>
        </w:rPr>
        <w:t>le 13</w:t>
      </w:r>
      <w:r w:rsidRPr="00AF4A43">
        <w:rPr>
          <w:rFonts w:ascii="Century Gothic" w:hAnsi="Century Gothic"/>
          <w:sz w:val="18"/>
          <w:szCs w:val="18"/>
          <w:vertAlign w:val="superscript"/>
        </w:rPr>
        <w:t>ème</w:t>
      </w:r>
      <w:r w:rsidRPr="00AF4A43">
        <w:rPr>
          <w:rFonts w:ascii="Century Gothic" w:hAnsi="Century Gothic"/>
          <w:sz w:val="18"/>
          <w:szCs w:val="18"/>
        </w:rPr>
        <w:t xml:space="preserve"> siècle était lumineux, raffiné et délicat. Les Cantigas témoignent de la musique de leur temps comme la Sainte-Chapelle témoigne de l’art de la lumière et des couleurs,  démonstration éloquente de la maîtrise des artistes médiévaux.</w:t>
      </w:r>
    </w:p>
    <w:p w:rsidR="00564AFF" w:rsidRDefault="00564AFF" w:rsidP="00564AFF">
      <w:pPr>
        <w:pStyle w:val="Paragraphedeliste"/>
        <w:ind w:left="1416"/>
        <w:jc w:val="center"/>
        <w:rPr>
          <w:rFonts w:ascii="Century Gothic" w:hAnsi="Century Gothic"/>
          <w:sz w:val="18"/>
          <w:szCs w:val="18"/>
        </w:rPr>
      </w:pPr>
      <w:r>
        <w:rPr>
          <w:rFonts w:ascii="Century Gothic" w:hAnsi="Century Gothic"/>
          <w:noProof/>
          <w:sz w:val="18"/>
          <w:szCs w:val="18"/>
          <w:lang w:eastAsia="fr-CH"/>
        </w:rPr>
        <w:lastRenderedPageBreak/>
        <w:drawing>
          <wp:inline distT="0" distB="0" distL="0" distR="0">
            <wp:extent cx="2960846" cy="1955800"/>
            <wp:effectExtent l="0" t="0" r="0" b="635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62353" cy="1956796"/>
                    </a:xfrm>
                    <a:prstGeom prst="rect">
                      <a:avLst/>
                    </a:prstGeom>
                    <a:noFill/>
                    <a:ln>
                      <a:noFill/>
                    </a:ln>
                  </pic:spPr>
                </pic:pic>
              </a:graphicData>
            </a:graphic>
          </wp:inline>
        </w:drawing>
      </w:r>
    </w:p>
    <w:p w:rsidR="00AF4A43" w:rsidRPr="00AF4A43" w:rsidRDefault="00AF4A43" w:rsidP="00AF4A43">
      <w:pPr>
        <w:jc w:val="both"/>
        <w:rPr>
          <w:rFonts w:ascii="Century Gothic" w:hAnsi="Century Gothic"/>
          <w:sz w:val="18"/>
          <w:szCs w:val="18"/>
        </w:rPr>
      </w:pPr>
      <w:r>
        <w:rPr>
          <w:rFonts w:ascii="Century Gothic" w:hAnsi="Century Gothic"/>
          <w:sz w:val="18"/>
          <w:szCs w:val="18"/>
        </w:rPr>
        <w:tab/>
        <w:t>2025</w:t>
      </w:r>
      <w:r>
        <w:rPr>
          <w:rFonts w:ascii="Century Gothic" w:hAnsi="Century Gothic"/>
          <w:sz w:val="18"/>
          <w:szCs w:val="18"/>
        </w:rPr>
        <w:tab/>
      </w:r>
      <w:r w:rsidRPr="00AF4A43">
        <w:rPr>
          <w:rFonts w:ascii="Century Gothic" w:hAnsi="Century Gothic"/>
          <w:sz w:val="18"/>
          <w:szCs w:val="18"/>
        </w:rPr>
        <w:t>Cantigas de Santa Maria</w:t>
      </w:r>
      <w:r>
        <w:rPr>
          <w:rFonts w:ascii="Century Gothic" w:hAnsi="Century Gothic"/>
          <w:sz w:val="18"/>
          <w:szCs w:val="18"/>
        </w:rPr>
        <w:t xml:space="preserve">, </w:t>
      </w:r>
      <w:r>
        <w:rPr>
          <w:rFonts w:ascii="Century Gothic" w:hAnsi="Century Gothic"/>
          <w:sz w:val="18"/>
          <w:szCs w:val="18"/>
        </w:rPr>
        <w:t>Basilique de Valère</w:t>
      </w:r>
      <w:r>
        <w:rPr>
          <w:rFonts w:ascii="Century Gothic" w:hAnsi="Century Gothic"/>
          <w:sz w:val="18"/>
          <w:szCs w:val="18"/>
        </w:rPr>
        <w:t>, d</w:t>
      </w:r>
      <w:r w:rsidRPr="00AF4A43">
        <w:rPr>
          <w:rFonts w:ascii="Century Gothic" w:hAnsi="Century Gothic"/>
          <w:sz w:val="18"/>
          <w:szCs w:val="18"/>
        </w:rPr>
        <w:t xml:space="preserve">imanche </w:t>
      </w:r>
      <w:r>
        <w:rPr>
          <w:rFonts w:ascii="Century Gothic" w:hAnsi="Century Gothic"/>
          <w:sz w:val="18"/>
          <w:szCs w:val="18"/>
        </w:rPr>
        <w:t>16 novembre</w:t>
      </w:r>
      <w:r w:rsidRPr="00AF4A43">
        <w:rPr>
          <w:rFonts w:ascii="Century Gothic" w:hAnsi="Century Gothic"/>
          <w:sz w:val="18"/>
          <w:szCs w:val="18"/>
        </w:rPr>
        <w:t xml:space="preserve"> 2025 à 1</w:t>
      </w:r>
      <w:r>
        <w:rPr>
          <w:rFonts w:ascii="Century Gothic" w:hAnsi="Century Gothic"/>
          <w:sz w:val="18"/>
          <w:szCs w:val="18"/>
        </w:rPr>
        <w:t>6</w:t>
      </w:r>
      <w:r w:rsidRPr="00AF4A43">
        <w:rPr>
          <w:rFonts w:ascii="Century Gothic" w:hAnsi="Century Gothic"/>
          <w:sz w:val="18"/>
          <w:szCs w:val="18"/>
        </w:rPr>
        <w:t>h00</w:t>
      </w:r>
    </w:p>
    <w:p w:rsidR="00AF4A43" w:rsidRDefault="00AF4A43" w:rsidP="00AF4A43">
      <w:pPr>
        <w:pStyle w:val="Paragraphedeliste"/>
        <w:jc w:val="both"/>
        <w:rPr>
          <w:rFonts w:ascii="Century Gothic" w:hAnsi="Century Gothic"/>
          <w:sz w:val="18"/>
          <w:szCs w:val="18"/>
        </w:rPr>
      </w:pPr>
      <w:r>
        <w:rPr>
          <w:rFonts w:ascii="Century Gothic" w:hAnsi="Century Gothic"/>
          <w:sz w:val="18"/>
          <w:szCs w:val="18"/>
        </w:rPr>
        <w:t>202</w:t>
      </w:r>
      <w:r>
        <w:rPr>
          <w:rFonts w:ascii="Century Gothic" w:hAnsi="Century Gothic"/>
          <w:sz w:val="18"/>
          <w:szCs w:val="18"/>
        </w:rPr>
        <w:t>5</w:t>
      </w:r>
      <w:r>
        <w:rPr>
          <w:rFonts w:ascii="Century Gothic" w:hAnsi="Century Gothic"/>
          <w:sz w:val="18"/>
          <w:szCs w:val="18"/>
        </w:rPr>
        <w:tab/>
        <w:t xml:space="preserve">Animations musicales une fois par mois de la messe du dimanche à la Basilique de </w:t>
      </w:r>
      <w:r>
        <w:rPr>
          <w:rFonts w:ascii="Century Gothic" w:hAnsi="Century Gothic"/>
          <w:sz w:val="18"/>
          <w:szCs w:val="18"/>
        </w:rPr>
        <w:tab/>
        <w:t>Valère</w:t>
      </w:r>
    </w:p>
    <w:p w:rsidR="00AF4A43" w:rsidRPr="00AF4A43" w:rsidRDefault="00AF4A43" w:rsidP="00AF4A43">
      <w:pPr>
        <w:jc w:val="both"/>
        <w:rPr>
          <w:rFonts w:ascii="Century Gothic" w:hAnsi="Century Gothic"/>
          <w:sz w:val="18"/>
          <w:szCs w:val="18"/>
        </w:rPr>
      </w:pPr>
    </w:p>
    <w:p w:rsidR="00BD68D5" w:rsidRDefault="00BD68D5" w:rsidP="00BD68D5">
      <w:pPr>
        <w:pStyle w:val="Paragraphedeliste"/>
        <w:jc w:val="both"/>
        <w:rPr>
          <w:rFonts w:ascii="Century Gothic" w:hAnsi="Century Gothic"/>
          <w:sz w:val="18"/>
          <w:szCs w:val="18"/>
        </w:rPr>
      </w:pPr>
    </w:p>
    <w:p w:rsidR="00E26E04" w:rsidRPr="00E26E04" w:rsidRDefault="00E26E04" w:rsidP="00B92E14">
      <w:pPr>
        <w:pStyle w:val="Paragraphedeliste"/>
        <w:suppressAutoHyphens w:val="0"/>
        <w:jc w:val="both"/>
        <w:rPr>
          <w:rFonts w:ascii="Century Gothic" w:hAnsi="Century Gothic"/>
          <w:b/>
          <w:sz w:val="18"/>
          <w:szCs w:val="18"/>
        </w:rPr>
      </w:pPr>
    </w:p>
    <w:p w:rsidR="007F6796" w:rsidRPr="007F6796" w:rsidRDefault="007F6796" w:rsidP="007F6796">
      <w:pPr>
        <w:pStyle w:val="Paragraphedeliste"/>
        <w:rPr>
          <w:rFonts w:ascii="Century Gothic" w:hAnsi="Century Gothic"/>
          <w:b/>
          <w:sz w:val="28"/>
          <w:szCs w:val="28"/>
        </w:rPr>
      </w:pPr>
    </w:p>
    <w:p w:rsidR="007F6796" w:rsidRPr="00D33012" w:rsidRDefault="007F6796" w:rsidP="007F6796">
      <w:pPr>
        <w:pStyle w:val="Paragraphedeliste"/>
        <w:suppressAutoHyphens w:val="0"/>
        <w:jc w:val="both"/>
        <w:rPr>
          <w:rFonts w:ascii="Century Gothic" w:hAnsi="Century Gothic"/>
          <w:b/>
          <w:sz w:val="28"/>
          <w:szCs w:val="28"/>
        </w:rPr>
      </w:pPr>
    </w:p>
    <w:p w:rsidR="00D33012" w:rsidRPr="00D33012" w:rsidRDefault="00D33012" w:rsidP="00F126EA">
      <w:pPr>
        <w:pStyle w:val="Paragraphedeliste"/>
        <w:suppressAutoHyphens w:val="0"/>
        <w:jc w:val="both"/>
        <w:rPr>
          <w:rFonts w:ascii="Century Gothic" w:hAnsi="Century Gothic"/>
          <w:b/>
          <w:sz w:val="28"/>
          <w:szCs w:val="28"/>
        </w:rPr>
      </w:pPr>
    </w:p>
    <w:p w:rsidR="00FA5F4E" w:rsidRDefault="00AF64DC">
      <w:pPr>
        <w:jc w:val="both"/>
        <w:rPr>
          <w:rFonts w:ascii="Century Gothic" w:hAnsi="Century Gothic"/>
          <w:b/>
          <w:sz w:val="28"/>
          <w:szCs w:val="28"/>
        </w:rPr>
      </w:pPr>
      <w:r>
        <w:rPr>
          <w:rFonts w:ascii="Century Gothic" w:hAnsi="Century Gothic"/>
          <w:b/>
          <w:sz w:val="28"/>
          <w:szCs w:val="28"/>
        </w:rPr>
        <w:t>Presse :</w:t>
      </w:r>
    </w:p>
    <w:p w:rsidR="00FA5F4E" w:rsidRDefault="00FA5F4E">
      <w:pPr>
        <w:pStyle w:val="Paragraphedeliste"/>
        <w:jc w:val="both"/>
        <w:rPr>
          <w:rFonts w:ascii="Century Gothic" w:hAnsi="Century Gothic"/>
        </w:rPr>
      </w:pPr>
    </w:p>
    <w:p w:rsidR="00FA5F4E" w:rsidRDefault="00AF64DC">
      <w:pPr>
        <w:pStyle w:val="Paragraphedeliste"/>
        <w:jc w:val="both"/>
      </w:pPr>
      <w:r>
        <w:rPr>
          <w:rFonts w:ascii="Century Gothic" w:hAnsi="Century Gothic"/>
        </w:rPr>
        <w:tab/>
      </w:r>
      <w:r>
        <w:rPr>
          <w:noProof/>
          <w:lang w:eastAsia="fr-CH"/>
        </w:rPr>
        <w:drawing>
          <wp:inline distT="0" distB="0" distL="0" distR="0">
            <wp:extent cx="4350276" cy="2353034"/>
            <wp:effectExtent l="0" t="0" r="0" b="9166"/>
            <wp:docPr id="25" name="Image 22" descr="C:\Users\win10\Pictures\IMG-Critique souvigny.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rcRect/>
                    <a:stretch>
                      <a:fillRect/>
                    </a:stretch>
                  </pic:blipFill>
                  <pic:spPr>
                    <a:xfrm>
                      <a:off x="0" y="0"/>
                      <a:ext cx="4350276" cy="2353034"/>
                    </a:xfrm>
                    <a:prstGeom prst="rect">
                      <a:avLst/>
                    </a:prstGeom>
                    <a:noFill/>
                    <a:ln>
                      <a:noFill/>
                      <a:prstDash/>
                    </a:ln>
                  </pic:spPr>
                </pic:pic>
              </a:graphicData>
            </a:graphic>
          </wp:inline>
        </w:drawing>
      </w:r>
    </w:p>
    <w:p w:rsidR="009353A3" w:rsidRDefault="009353A3">
      <w:pPr>
        <w:jc w:val="both"/>
        <w:rPr>
          <w:b/>
          <w:sz w:val="28"/>
          <w:szCs w:val="28"/>
        </w:rPr>
      </w:pPr>
    </w:p>
    <w:p w:rsidR="009353A3" w:rsidRPr="009353A3" w:rsidRDefault="009353A3">
      <w:pPr>
        <w:jc w:val="both"/>
        <w:rPr>
          <w:b/>
          <w:sz w:val="28"/>
          <w:szCs w:val="28"/>
        </w:rPr>
      </w:pPr>
      <w:r w:rsidRPr="009353A3">
        <w:rPr>
          <w:b/>
          <w:sz w:val="28"/>
          <w:szCs w:val="28"/>
        </w:rPr>
        <w:t>Espace 2 Concert nomade</w:t>
      </w:r>
    </w:p>
    <w:p w:rsidR="00FA5F4E" w:rsidRDefault="009353A3" w:rsidP="009353A3">
      <w:pPr>
        <w:jc w:val="both"/>
      </w:pPr>
      <w:r w:rsidRPr="009353A3">
        <w:rPr>
          <w:b/>
        </w:rPr>
        <w:lastRenderedPageBreak/>
        <w:t xml:space="preserve">Christian </w:t>
      </w:r>
      <w:proofErr w:type="spellStart"/>
      <w:r w:rsidRPr="009353A3">
        <w:rPr>
          <w:b/>
        </w:rPr>
        <w:t>Ciocca</w:t>
      </w:r>
      <w:proofErr w:type="spellEnd"/>
      <w:r>
        <w:t> : « </w:t>
      </w:r>
      <w:r w:rsidRPr="009353A3">
        <w:rPr>
          <w:color w:val="333333"/>
          <w:shd w:val="clear" w:color="auto" w:fill="FFFFFF"/>
        </w:rPr>
        <w:t>Grâce à vous toutes et tous, nous avons partagé un concert rare, vivant et très amical. D'ailleurs nos auditeurs ne s'y sont pas trompés, car Concert Nomade d'hier figure déjà parmi les émissions les plus écoutées d'Espace 2</w:t>
      </w:r>
      <w:r>
        <w:rPr>
          <w:color w:val="333333"/>
          <w:shd w:val="clear" w:color="auto" w:fill="FFFFFF"/>
        </w:rPr>
        <w:t> »</w:t>
      </w:r>
      <w:r w:rsidRPr="009353A3">
        <w:rPr>
          <w:color w:val="333333"/>
          <w:shd w:val="clear" w:color="auto" w:fill="FFFFFF"/>
        </w:rPr>
        <w:t>.</w:t>
      </w:r>
      <w:r>
        <w:t xml:space="preserve"> </w:t>
      </w:r>
      <w:r w:rsidRPr="009353A3">
        <w:rPr>
          <w:sz w:val="16"/>
          <w:szCs w:val="16"/>
        </w:rPr>
        <w:t>mars 2021</w:t>
      </w:r>
    </w:p>
    <w:p w:rsidR="00FA5F4E" w:rsidRDefault="00102771">
      <w:pPr>
        <w:jc w:val="both"/>
      </w:pPr>
      <w:r>
        <w:rPr>
          <w:noProof/>
          <w:lang w:eastAsia="fr-CH"/>
        </w:rPr>
        <w:drawing>
          <wp:inline distT="0" distB="0" distL="0" distR="0">
            <wp:extent cx="5760720" cy="7680756"/>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760720" cy="7680756"/>
                    </a:xfrm>
                    <a:prstGeom prst="rect">
                      <a:avLst/>
                    </a:prstGeom>
                  </pic:spPr>
                </pic:pic>
              </a:graphicData>
            </a:graphic>
          </wp:inline>
        </w:drawing>
      </w:r>
    </w:p>
    <w:sectPr w:rsidR="00FA5F4E" w:rsidSect="0061191C">
      <w:footerReference w:type="default" r:id="rId5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579" w:rsidRDefault="00DA0579">
      <w:pPr>
        <w:spacing w:after="0" w:line="240" w:lineRule="auto"/>
      </w:pPr>
      <w:r>
        <w:separator/>
      </w:r>
    </w:p>
  </w:endnote>
  <w:endnote w:type="continuationSeparator" w:id="0">
    <w:p w:rsidR="00DA0579" w:rsidRDefault="00DA0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28" w:rsidRDefault="00AF64DC">
    <w:pPr>
      <w:pStyle w:val="Pieddepage"/>
      <w:pBdr>
        <w:top w:val="single" w:sz="4" w:space="1" w:color="000000"/>
      </w:pBdr>
    </w:pPr>
    <w:proofErr w:type="spellStart"/>
    <w:r>
      <w:t>Res</w:t>
    </w:r>
    <w:proofErr w:type="spellEnd"/>
    <w:r>
      <w:t xml:space="preserve"> </w:t>
    </w:r>
    <w:proofErr w:type="spellStart"/>
    <w:r>
      <w:t>Temporis</w:t>
    </w:r>
    <w:proofErr w:type="spellEnd"/>
    <w:r>
      <w:tab/>
      <w:t xml:space="preserve">  Poudrière 24 CH-1950 Sion  </w:t>
    </w:r>
    <w:hyperlink r:id="rId1" w:history="1">
      <w:r>
        <w:rPr>
          <w:rStyle w:val="Lienhypertexte"/>
        </w:rPr>
        <w:t>bazouille@netplus.ch</w:t>
      </w:r>
    </w:hyperlink>
    <w:r>
      <w:t xml:space="preserve">  +41788623973  Pierre-Alain Héritier</w:t>
    </w:r>
  </w:p>
  <w:p w:rsidR="00D93328" w:rsidRDefault="00DA057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579" w:rsidRDefault="00DA0579">
      <w:pPr>
        <w:spacing w:after="0" w:line="240" w:lineRule="auto"/>
      </w:pPr>
      <w:r>
        <w:rPr>
          <w:color w:val="000000"/>
        </w:rPr>
        <w:separator/>
      </w:r>
    </w:p>
  </w:footnote>
  <w:footnote w:type="continuationSeparator" w:id="0">
    <w:p w:rsidR="00DA0579" w:rsidRDefault="00DA05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D2881"/>
    <w:multiLevelType w:val="multilevel"/>
    <w:tmpl w:val="21669D7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F4E"/>
    <w:rsid w:val="00003ED7"/>
    <w:rsid w:val="00020392"/>
    <w:rsid w:val="00030BF3"/>
    <w:rsid w:val="00102771"/>
    <w:rsid w:val="00124993"/>
    <w:rsid w:val="001767BD"/>
    <w:rsid w:val="001B04AB"/>
    <w:rsid w:val="001D33E1"/>
    <w:rsid w:val="00292433"/>
    <w:rsid w:val="002C48AB"/>
    <w:rsid w:val="00303D2A"/>
    <w:rsid w:val="003706CC"/>
    <w:rsid w:val="003E4A9E"/>
    <w:rsid w:val="00483E28"/>
    <w:rsid w:val="00491962"/>
    <w:rsid w:val="004A4F28"/>
    <w:rsid w:val="004F0DE9"/>
    <w:rsid w:val="00513A06"/>
    <w:rsid w:val="0054450C"/>
    <w:rsid w:val="005470E9"/>
    <w:rsid w:val="00564AFF"/>
    <w:rsid w:val="00593F8D"/>
    <w:rsid w:val="00610F72"/>
    <w:rsid w:val="0061191C"/>
    <w:rsid w:val="006852EE"/>
    <w:rsid w:val="006A350F"/>
    <w:rsid w:val="006D3377"/>
    <w:rsid w:val="007D2BB3"/>
    <w:rsid w:val="007F6796"/>
    <w:rsid w:val="0084047A"/>
    <w:rsid w:val="00853BC7"/>
    <w:rsid w:val="00855FB5"/>
    <w:rsid w:val="0086703F"/>
    <w:rsid w:val="009353A3"/>
    <w:rsid w:val="009437B5"/>
    <w:rsid w:val="00962B99"/>
    <w:rsid w:val="009B0936"/>
    <w:rsid w:val="00AC5056"/>
    <w:rsid w:val="00AD16A2"/>
    <w:rsid w:val="00AF4A43"/>
    <w:rsid w:val="00AF64DC"/>
    <w:rsid w:val="00B0230B"/>
    <w:rsid w:val="00B215A5"/>
    <w:rsid w:val="00B33E5B"/>
    <w:rsid w:val="00B6255C"/>
    <w:rsid w:val="00B760BF"/>
    <w:rsid w:val="00B92E14"/>
    <w:rsid w:val="00BD68D5"/>
    <w:rsid w:val="00CC0C91"/>
    <w:rsid w:val="00CD7CE4"/>
    <w:rsid w:val="00D33012"/>
    <w:rsid w:val="00DA0579"/>
    <w:rsid w:val="00DC3F76"/>
    <w:rsid w:val="00E212E1"/>
    <w:rsid w:val="00E264B3"/>
    <w:rsid w:val="00E26E04"/>
    <w:rsid w:val="00E33984"/>
    <w:rsid w:val="00E7225F"/>
    <w:rsid w:val="00ED65D7"/>
    <w:rsid w:val="00F126EA"/>
    <w:rsid w:val="00F45230"/>
    <w:rsid w:val="00F67634"/>
    <w:rsid w:val="00FA5F4E"/>
    <w:rsid w:val="00FC7882"/>
    <w:rsid w:val="00FE124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CH"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itre1">
    <w:name w:val="heading 1"/>
    <w:basedOn w:val="Normal"/>
    <w:link w:val="Titre1Car"/>
    <w:uiPriority w:val="9"/>
    <w:qFormat/>
    <w:rsid w:val="00E264B3"/>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pPr>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styleId="En-tte">
    <w:name w:val="header"/>
    <w:basedOn w:val="Normal"/>
    <w:pPr>
      <w:tabs>
        <w:tab w:val="center" w:pos="4536"/>
        <w:tab w:val="right" w:pos="9072"/>
      </w:tabs>
      <w:spacing w:after="0" w:line="240" w:lineRule="auto"/>
    </w:pPr>
  </w:style>
  <w:style w:type="character" w:customStyle="1" w:styleId="En-tteCar">
    <w:name w:val="En-tête Car"/>
    <w:basedOn w:val="Policepardfaut"/>
  </w:style>
  <w:style w:type="paragraph" w:styleId="Pieddepage">
    <w:name w:val="footer"/>
    <w:basedOn w:val="Normal"/>
    <w:pPr>
      <w:tabs>
        <w:tab w:val="center" w:pos="4536"/>
        <w:tab w:val="right" w:pos="9072"/>
      </w:tabs>
      <w:spacing w:after="0" w:line="240" w:lineRule="auto"/>
    </w:pPr>
  </w:style>
  <w:style w:type="character" w:customStyle="1" w:styleId="PieddepageCar">
    <w:name w:val="Pied de page Car"/>
    <w:basedOn w:val="Policepardfaut"/>
  </w:style>
  <w:style w:type="character" w:styleId="Lienhypertexte">
    <w:name w:val="Hyperlink"/>
    <w:basedOn w:val="Policepardfaut"/>
    <w:rPr>
      <w:color w:val="0000FF"/>
      <w:u w:val="single"/>
    </w:rPr>
  </w:style>
  <w:style w:type="character" w:customStyle="1" w:styleId="Titre1Car">
    <w:name w:val="Titre 1 Car"/>
    <w:basedOn w:val="Policepardfaut"/>
    <w:link w:val="Titre1"/>
    <w:uiPriority w:val="9"/>
    <w:rsid w:val="00E264B3"/>
    <w:rPr>
      <w:rFonts w:ascii="Times New Roman" w:eastAsia="Times New Roman" w:hAnsi="Times New Roman"/>
      <w:b/>
      <w:bCs/>
      <w:kern w:val="36"/>
      <w:sz w:val="48"/>
      <w:szCs w:val="48"/>
      <w:lang w:eastAsia="fr-CH"/>
    </w:rPr>
  </w:style>
  <w:style w:type="character" w:styleId="Accentuation">
    <w:name w:val="Emphasis"/>
    <w:basedOn w:val="Policepardfaut"/>
    <w:uiPriority w:val="20"/>
    <w:qFormat/>
    <w:rsid w:val="00E212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CH"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itre1">
    <w:name w:val="heading 1"/>
    <w:basedOn w:val="Normal"/>
    <w:link w:val="Titre1Car"/>
    <w:uiPriority w:val="9"/>
    <w:qFormat/>
    <w:rsid w:val="00E264B3"/>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pPr>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styleId="En-tte">
    <w:name w:val="header"/>
    <w:basedOn w:val="Normal"/>
    <w:pPr>
      <w:tabs>
        <w:tab w:val="center" w:pos="4536"/>
        <w:tab w:val="right" w:pos="9072"/>
      </w:tabs>
      <w:spacing w:after="0" w:line="240" w:lineRule="auto"/>
    </w:pPr>
  </w:style>
  <w:style w:type="character" w:customStyle="1" w:styleId="En-tteCar">
    <w:name w:val="En-tête Car"/>
    <w:basedOn w:val="Policepardfaut"/>
  </w:style>
  <w:style w:type="paragraph" w:styleId="Pieddepage">
    <w:name w:val="footer"/>
    <w:basedOn w:val="Normal"/>
    <w:pPr>
      <w:tabs>
        <w:tab w:val="center" w:pos="4536"/>
        <w:tab w:val="right" w:pos="9072"/>
      </w:tabs>
      <w:spacing w:after="0" w:line="240" w:lineRule="auto"/>
    </w:pPr>
  </w:style>
  <w:style w:type="character" w:customStyle="1" w:styleId="PieddepageCar">
    <w:name w:val="Pied de page Car"/>
    <w:basedOn w:val="Policepardfaut"/>
  </w:style>
  <w:style w:type="character" w:styleId="Lienhypertexte">
    <w:name w:val="Hyperlink"/>
    <w:basedOn w:val="Policepardfaut"/>
    <w:rPr>
      <w:color w:val="0000FF"/>
      <w:u w:val="single"/>
    </w:rPr>
  </w:style>
  <w:style w:type="character" w:customStyle="1" w:styleId="Titre1Car">
    <w:name w:val="Titre 1 Car"/>
    <w:basedOn w:val="Policepardfaut"/>
    <w:link w:val="Titre1"/>
    <w:uiPriority w:val="9"/>
    <w:rsid w:val="00E264B3"/>
    <w:rPr>
      <w:rFonts w:ascii="Times New Roman" w:eastAsia="Times New Roman" w:hAnsi="Times New Roman"/>
      <w:b/>
      <w:bCs/>
      <w:kern w:val="36"/>
      <w:sz w:val="48"/>
      <w:szCs w:val="48"/>
      <w:lang w:eastAsia="fr-CH"/>
    </w:rPr>
  </w:style>
  <w:style w:type="character" w:styleId="Accentuation">
    <w:name w:val="Emphasis"/>
    <w:basedOn w:val="Policepardfaut"/>
    <w:uiPriority w:val="20"/>
    <w:qFormat/>
    <w:rsid w:val="00E21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021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rts.ch/play/radio/concert-nomade/audio/en-direct-depuis-le-temple-a-montagny-pres-yverdon-dans-le-cadre-des-concerts-de-grandson--chansons-et-danses-despoir?id=12001418" TargetMode="External"/><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2.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www.youtube.com/watch?v=sxgG8yNOsE4" TargetMode="External"/><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7.jpeg"/><Relationship Id="rId49" Type="http://schemas.openxmlformats.org/officeDocument/2006/relationships/image" Target="media/image40.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5.png"/><Relationship Id="rId52"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2.png"/><Relationship Id="rId3"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hyperlink" Target="mailto:bazouille@netplus.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1943</Words>
  <Characters>10691</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2</cp:revision>
  <cp:lastPrinted>2024-05-13T17:52:00Z</cp:lastPrinted>
  <dcterms:created xsi:type="dcterms:W3CDTF">2025-09-19T15:10:00Z</dcterms:created>
  <dcterms:modified xsi:type="dcterms:W3CDTF">2025-09-19T15:10:00Z</dcterms:modified>
</cp:coreProperties>
</file>