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25" w:rsidRPr="00833025" w:rsidRDefault="00833025" w:rsidP="00536369">
      <w:pPr>
        <w:spacing w:before="120" w:line="360" w:lineRule="auto"/>
        <w:rPr>
          <w:rFonts w:ascii="Helvetica" w:eastAsia="Times New Roman" w:hAnsi="Helvetica"/>
          <w:szCs w:val="18"/>
        </w:rPr>
      </w:pPr>
      <w:r w:rsidRPr="00833025">
        <w:rPr>
          <w:rFonts w:ascii="Helvetica" w:eastAsia="Times New Roman" w:hAnsi="Helvetica"/>
          <w:b/>
          <w:szCs w:val="18"/>
        </w:rPr>
        <w:t xml:space="preserve">Pierre-Yves </w:t>
      </w:r>
      <w:proofErr w:type="spellStart"/>
      <w:r w:rsidRPr="00833025">
        <w:rPr>
          <w:rFonts w:ascii="Helvetica" w:eastAsia="Times New Roman" w:hAnsi="Helvetica"/>
          <w:b/>
          <w:szCs w:val="18"/>
        </w:rPr>
        <w:t>Gabioud</w:t>
      </w:r>
      <w:proofErr w:type="spellEnd"/>
      <w:r w:rsidRPr="00833025">
        <w:rPr>
          <w:rFonts w:ascii="Helvetica" w:eastAsia="Times New Roman" w:hAnsi="Helvetica"/>
          <w:b/>
          <w:szCs w:val="18"/>
        </w:rPr>
        <w:br/>
      </w:r>
      <w:r>
        <w:rPr>
          <w:rFonts w:ascii="Helvetica" w:eastAsia="Times New Roman" w:hAnsi="Helvetica"/>
          <w:szCs w:val="18"/>
        </w:rPr>
        <w:t xml:space="preserve">Nait le 9 février </w:t>
      </w:r>
      <w:r w:rsidRPr="00833025">
        <w:rPr>
          <w:rFonts w:ascii="Helvetica" w:eastAsia="Times New Roman" w:hAnsi="Helvetica"/>
          <w:szCs w:val="18"/>
        </w:rPr>
        <w:t xml:space="preserve">1953 à </w:t>
      </w:r>
      <w:proofErr w:type="spellStart"/>
      <w:r w:rsidRPr="00833025">
        <w:rPr>
          <w:rFonts w:ascii="Helvetica" w:eastAsia="Times New Roman" w:hAnsi="Helvetica"/>
          <w:szCs w:val="18"/>
        </w:rPr>
        <w:t>Praz</w:t>
      </w:r>
      <w:proofErr w:type="spellEnd"/>
      <w:r w:rsidRPr="00833025">
        <w:rPr>
          <w:rFonts w:ascii="Helvetica" w:eastAsia="Times New Roman" w:hAnsi="Helvetica"/>
          <w:szCs w:val="18"/>
        </w:rPr>
        <w:t>-de-Fort</w:t>
      </w:r>
      <w:r>
        <w:rPr>
          <w:rFonts w:ascii="Helvetica" w:eastAsia="Times New Roman" w:hAnsi="Helvetica"/>
          <w:szCs w:val="18"/>
        </w:rPr>
        <w:t>.</w:t>
      </w:r>
      <w:r w:rsidRPr="00833025">
        <w:rPr>
          <w:rFonts w:ascii="Helvetica" w:eastAsia="Times New Roman" w:hAnsi="Helvetica"/>
          <w:szCs w:val="18"/>
        </w:rPr>
        <w:br/>
        <w:t xml:space="preserve">Quitte le Valais en 1975 pour vivre un tas de choses passionnantes à Zurich, en Autriche et sur l’une des Iles </w:t>
      </w:r>
      <w:r w:rsidRPr="00833025">
        <w:rPr>
          <w:rFonts w:ascii="Helvetica" w:eastAsia="Times New Roman" w:hAnsi="Helvetica"/>
          <w:szCs w:val="18"/>
        </w:rPr>
        <w:t xml:space="preserve">Canaries </w:t>
      </w:r>
      <w:r w:rsidRPr="00833025">
        <w:rPr>
          <w:rFonts w:ascii="Helvetica" w:eastAsia="Times New Roman" w:hAnsi="Helvetica"/>
          <w:szCs w:val="18"/>
        </w:rPr>
        <w:t>( La Gomera) durant une vingtaine d’années.</w:t>
      </w:r>
      <w:r w:rsidRPr="00833025">
        <w:rPr>
          <w:rFonts w:ascii="Helvetica" w:eastAsia="Times New Roman" w:hAnsi="Helvetica"/>
          <w:szCs w:val="18"/>
        </w:rPr>
        <w:br/>
        <w:t>En 1995</w:t>
      </w:r>
      <w:r w:rsidRPr="00833025">
        <w:rPr>
          <w:rFonts w:ascii="Helvetica" w:eastAsia="Times New Roman" w:hAnsi="Helvetica"/>
          <w:szCs w:val="18"/>
        </w:rPr>
        <w:t>, r</w:t>
      </w:r>
      <w:r w:rsidRPr="00833025">
        <w:rPr>
          <w:rFonts w:ascii="Helvetica" w:eastAsia="Times New Roman" w:hAnsi="Helvetica"/>
          <w:szCs w:val="18"/>
        </w:rPr>
        <w:t xml:space="preserve">etour à </w:t>
      </w:r>
      <w:proofErr w:type="spellStart"/>
      <w:r w:rsidRPr="00833025">
        <w:rPr>
          <w:rFonts w:ascii="Helvetica" w:eastAsia="Times New Roman" w:hAnsi="Helvetica"/>
          <w:szCs w:val="18"/>
        </w:rPr>
        <w:t>Praz</w:t>
      </w:r>
      <w:proofErr w:type="spellEnd"/>
      <w:r w:rsidRPr="00833025">
        <w:rPr>
          <w:rFonts w:ascii="Helvetica" w:eastAsia="Times New Roman" w:hAnsi="Helvetica"/>
          <w:szCs w:val="18"/>
        </w:rPr>
        <w:t>-de-Fort où il poursuit son étude de la peinture en autodidacte.</w:t>
      </w:r>
      <w:r w:rsidRPr="00833025">
        <w:rPr>
          <w:rFonts w:ascii="Helvetica" w:eastAsia="Times New Roman" w:hAnsi="Helvetica"/>
          <w:szCs w:val="18"/>
        </w:rPr>
        <w:br/>
      </w:r>
    </w:p>
    <w:p w:rsidR="00833025" w:rsidRDefault="00833025" w:rsidP="00536369">
      <w:pPr>
        <w:spacing w:before="120" w:line="360" w:lineRule="auto"/>
        <w:jc w:val="both"/>
        <w:rPr>
          <w:rFonts w:ascii="Helvetica" w:eastAsia="Times New Roman" w:hAnsi="Helvetica"/>
          <w:szCs w:val="18"/>
        </w:rPr>
      </w:pPr>
      <w:r w:rsidRPr="00833025">
        <w:rPr>
          <w:rFonts w:ascii="Helvetica" w:eastAsia="Times New Roman" w:hAnsi="Helvetica"/>
          <w:szCs w:val="18"/>
        </w:rPr>
        <w:t>J’étudie, en autodidacte, avec les moyens à ma disposition, la peinture.</w:t>
      </w:r>
      <w:r w:rsidRPr="00833025">
        <w:rPr>
          <w:rFonts w:ascii="Helvetica" w:eastAsia="Times New Roman" w:hAnsi="Helvetica"/>
          <w:szCs w:val="18"/>
        </w:rPr>
        <w:br/>
        <w:t>Par peinture j’entends l’exercice de l’</w:t>
      </w:r>
      <w:r w:rsidRPr="00833025">
        <w:rPr>
          <w:rFonts w:ascii="Helvetica" w:eastAsia="Times New Roman" w:hAnsi="Helvetica"/>
          <w:szCs w:val="18"/>
        </w:rPr>
        <w:t>œil</w:t>
      </w:r>
      <w:r w:rsidRPr="00833025">
        <w:rPr>
          <w:rFonts w:ascii="Helvetica" w:eastAsia="Times New Roman" w:hAnsi="Helvetica"/>
          <w:szCs w:val="18"/>
        </w:rPr>
        <w:t>, de l’esprit et de la main, qui consiste à observer la nature, en étudier les rapports et essayer de les transposer dans une réalité nouvelle mais parallèle, sur un support choisi, au moyens d’outils divers.</w:t>
      </w:r>
      <w:r w:rsidRPr="00833025">
        <w:rPr>
          <w:rFonts w:ascii="Helvetica" w:eastAsia="Times New Roman" w:hAnsi="Helvetica"/>
          <w:szCs w:val="18"/>
        </w:rPr>
        <w:br/>
        <w:t>L’essentiel et la base indispensable à cet exercice est l’apprentissage du dessin, c’est aussi, pour moi du moins, la plus passionnante et inépuisable source d’enseignement tout autant que de plaisir.</w:t>
      </w:r>
    </w:p>
    <w:p w:rsidR="00833025" w:rsidRDefault="00833025" w:rsidP="00536369">
      <w:pPr>
        <w:spacing w:before="120" w:line="360" w:lineRule="auto"/>
        <w:jc w:val="both"/>
        <w:rPr>
          <w:rFonts w:ascii="Helvetica" w:eastAsia="Times New Roman" w:hAnsi="Helvetica"/>
          <w:szCs w:val="18"/>
        </w:rPr>
      </w:pPr>
      <w:r w:rsidRPr="00833025">
        <w:rPr>
          <w:rFonts w:ascii="Helvetica" w:eastAsia="Times New Roman" w:hAnsi="Helvetica"/>
          <w:szCs w:val="18"/>
        </w:rPr>
        <w:t>A partir de dessins réalisés «  sur le motif » au fusain, à la craie ou au crayon, je reprends l’étude en atelier dans des techniques diverses: monotype, pastels, tempera, huile, aquarelle, gravure.</w:t>
      </w:r>
    </w:p>
    <w:p w:rsidR="00833025" w:rsidRDefault="00833025" w:rsidP="00536369">
      <w:pPr>
        <w:spacing w:before="120" w:line="360" w:lineRule="auto"/>
        <w:jc w:val="both"/>
        <w:rPr>
          <w:rFonts w:ascii="Helvetica" w:eastAsia="Times New Roman" w:hAnsi="Helvetica"/>
          <w:szCs w:val="18"/>
        </w:rPr>
      </w:pPr>
      <w:r w:rsidRPr="00833025">
        <w:rPr>
          <w:rFonts w:ascii="Helvetica" w:eastAsia="Times New Roman" w:hAnsi="Helvetica"/>
          <w:szCs w:val="18"/>
        </w:rPr>
        <w:t>Mon propos n’est donc pas de parler de moi par mon travail, mais bien plus d’essayer de m’approcher de ce qui, à un certain moment m’a donné envie de m’arrêter et de commencer un dessin.</w:t>
      </w:r>
      <w:r>
        <w:rPr>
          <w:rFonts w:ascii="Helvetica" w:eastAsia="Times New Roman" w:hAnsi="Helvetica"/>
          <w:szCs w:val="18"/>
        </w:rPr>
        <w:t xml:space="preserve"> </w:t>
      </w:r>
      <w:r w:rsidRPr="00833025">
        <w:rPr>
          <w:rFonts w:ascii="Helvetica" w:eastAsia="Times New Roman" w:hAnsi="Helvetica"/>
          <w:szCs w:val="18"/>
        </w:rPr>
        <w:t>Cette cause d’émerveillement, ou du moins de curiosité, est si difficile à saisir et encore plus à rendre, qu’elle occupe toute mon attention, exige toute ma concentration.</w:t>
      </w:r>
    </w:p>
    <w:p w:rsidR="00833025" w:rsidRDefault="00833025" w:rsidP="00536369">
      <w:pPr>
        <w:spacing w:before="120" w:line="360" w:lineRule="auto"/>
        <w:jc w:val="both"/>
        <w:rPr>
          <w:rFonts w:ascii="Helvetica" w:eastAsia="Times New Roman" w:hAnsi="Helvetica"/>
          <w:szCs w:val="18"/>
        </w:rPr>
      </w:pPr>
      <w:r w:rsidRPr="00833025">
        <w:rPr>
          <w:rFonts w:ascii="Helvetica" w:eastAsia="Times New Roman" w:hAnsi="Helvetica"/>
          <w:szCs w:val="18"/>
        </w:rPr>
        <w:t xml:space="preserve">Je pense que si l’on est en quelque lieu de nous-même, porteur d’une qualité particulière, celle-ci s’exprimera dans tout ce que l’on fait, sans que l’on </w:t>
      </w:r>
      <w:r w:rsidR="00536369" w:rsidRPr="00833025">
        <w:rPr>
          <w:rFonts w:ascii="Helvetica" w:eastAsia="Times New Roman" w:hAnsi="Helvetica"/>
          <w:szCs w:val="18"/>
        </w:rPr>
        <w:t>ait</w:t>
      </w:r>
      <w:r w:rsidRPr="00833025">
        <w:rPr>
          <w:rFonts w:ascii="Helvetica" w:eastAsia="Times New Roman" w:hAnsi="Helvetica"/>
          <w:szCs w:val="18"/>
        </w:rPr>
        <w:t xml:space="preserve"> à s’en préoccuper intentionnellement.</w:t>
      </w:r>
    </w:p>
    <w:p w:rsidR="00833025" w:rsidRDefault="00833025" w:rsidP="00536369">
      <w:pPr>
        <w:spacing w:before="120" w:line="360" w:lineRule="auto"/>
        <w:jc w:val="both"/>
        <w:rPr>
          <w:rFonts w:ascii="Helvetica" w:eastAsia="Times New Roman" w:hAnsi="Helvetica"/>
          <w:szCs w:val="18"/>
        </w:rPr>
      </w:pPr>
      <w:r>
        <w:rPr>
          <w:rFonts w:ascii="Helvetica" w:eastAsia="Times New Roman" w:hAnsi="Helvetica"/>
          <w:szCs w:val="18"/>
        </w:rPr>
        <w:t>Les choix à faire sont certes toujours personnels : comment traduire ceci ou cela, que garder, que laisser, quand faire, quand s’abstenir, etc. Ces choix expriment avec une impitoyable vérité les limites de l’élève, ses qualités aussi, peut-être, son intelligence ou son ignorance, sa sensibilité ou sa vulgarité, sa franchise ou sa ruse.</w:t>
      </w:r>
    </w:p>
    <w:p w:rsidR="00833025" w:rsidRDefault="00833025" w:rsidP="00536369">
      <w:pPr>
        <w:spacing w:before="120" w:line="360" w:lineRule="auto"/>
        <w:jc w:val="both"/>
        <w:rPr>
          <w:rFonts w:ascii="Helvetica" w:eastAsia="Times New Roman" w:hAnsi="Helvetica"/>
          <w:szCs w:val="18"/>
        </w:rPr>
      </w:pPr>
      <w:r w:rsidRPr="00833025">
        <w:rPr>
          <w:rFonts w:ascii="Helvetica" w:eastAsia="Times New Roman" w:hAnsi="Helvetica"/>
          <w:szCs w:val="18"/>
        </w:rPr>
        <w:t>Cela fait plus de 30 ans que je m’applique à apprendre e</w:t>
      </w:r>
      <w:r>
        <w:rPr>
          <w:rFonts w:ascii="Helvetica" w:eastAsia="Times New Roman" w:hAnsi="Helvetica"/>
          <w:szCs w:val="18"/>
        </w:rPr>
        <w:t>n solitaire ce métier ancien, (</w:t>
      </w:r>
      <w:r w:rsidRPr="00833025">
        <w:rPr>
          <w:rFonts w:ascii="Helvetica" w:eastAsia="Times New Roman" w:hAnsi="Helvetica"/>
          <w:szCs w:val="18"/>
        </w:rPr>
        <w:t>faute d’école</w:t>
      </w:r>
      <w:r>
        <w:rPr>
          <w:rFonts w:ascii="Helvetica" w:eastAsia="Times New Roman" w:hAnsi="Helvetica"/>
          <w:szCs w:val="18"/>
        </w:rPr>
        <w:t xml:space="preserve"> !</w:t>
      </w:r>
      <w:r w:rsidRPr="00833025">
        <w:rPr>
          <w:rFonts w:ascii="Helvetica" w:eastAsia="Times New Roman" w:hAnsi="Helvetica"/>
          <w:szCs w:val="18"/>
        </w:rPr>
        <w:t>) il me semble que les doutes grandissent tout autant que le temps accordé rétrécit.</w:t>
      </w:r>
    </w:p>
    <w:p w:rsidR="00155AF0" w:rsidRPr="00833025" w:rsidRDefault="00833025" w:rsidP="00536369">
      <w:pPr>
        <w:spacing w:before="120" w:line="360" w:lineRule="auto"/>
        <w:jc w:val="both"/>
        <w:rPr>
          <w:rFonts w:ascii="Helvetica" w:eastAsia="Times New Roman" w:hAnsi="Helvetica"/>
          <w:szCs w:val="18"/>
        </w:rPr>
      </w:pPr>
      <w:r>
        <w:rPr>
          <w:rFonts w:ascii="Helvetica" w:eastAsia="Times New Roman" w:hAnsi="Helvetica"/>
          <w:szCs w:val="18"/>
        </w:rPr>
        <w:t>Un point me rassure un peu : un plaisir de travailler plus intense que jamais, surtout à dessiner, donc : avançons, sans faire de bruit…</w:t>
      </w:r>
    </w:p>
    <w:sectPr w:rsidR="00155AF0" w:rsidRPr="00833025" w:rsidSect="0083302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25"/>
    <w:rsid w:val="00054005"/>
    <w:rsid w:val="00536369"/>
    <w:rsid w:val="007D4FE8"/>
    <w:rsid w:val="00833025"/>
    <w:rsid w:val="00C0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8C23E"/>
  <w15:chartTrackingRefBased/>
  <w15:docId w15:val="{A0870FC8-346D-410F-A944-39C7F996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025"/>
    <w:pPr>
      <w:spacing w:after="0" w:line="240" w:lineRule="auto"/>
    </w:pPr>
    <w:rPr>
      <w:rFonts w:ascii="Times New Roman" w:hAnsi="Times New Roman" w:cs="Times New Roman"/>
      <w:sz w:val="24"/>
      <w:szCs w:val="24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33025"/>
  </w:style>
  <w:style w:type="paragraph" w:styleId="Textedebulles">
    <w:name w:val="Balloon Text"/>
    <w:basedOn w:val="Normal"/>
    <w:link w:val="TextedebullesCar"/>
    <w:uiPriority w:val="99"/>
    <w:semiHidden/>
    <w:unhideWhenUsed/>
    <w:rsid w:val="008330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025"/>
    <w:rPr>
      <w:rFonts w:ascii="Segoe UI" w:hAnsi="Segoe UI" w:cs="Segoe UI"/>
      <w:sz w:val="18"/>
      <w:szCs w:val="18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BOLLI</dc:creator>
  <cp:keywords/>
  <dc:description/>
  <cp:lastModifiedBy>Nicolas BOLLI</cp:lastModifiedBy>
  <cp:revision>2</cp:revision>
  <cp:lastPrinted>2018-12-01T11:49:00Z</cp:lastPrinted>
  <dcterms:created xsi:type="dcterms:W3CDTF">2018-12-01T11:36:00Z</dcterms:created>
  <dcterms:modified xsi:type="dcterms:W3CDTF">2018-12-01T11:49:00Z</dcterms:modified>
</cp:coreProperties>
</file>