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Titre 2"/>
        <w:rPr>
          <w:rStyle w:val="Aucun"/>
          <w:sz w:val="24"/>
          <w:szCs w:val="24"/>
        </w:rPr>
      </w:pPr>
    </w:p>
    <w:p>
      <w:pPr>
        <w:pStyle w:val="Normal.0"/>
      </w:pPr>
      <w:r>
        <w:rPr>
          <w:rStyle w:val="Aucun"/>
          <w:b w:val="1"/>
          <w:bCs w:val="1"/>
          <w:rtl w:val="0"/>
          <w:lang w:val="fr-FR"/>
        </w:rPr>
        <w:t>Alban Allegro</w:t>
      </w:r>
      <w:r>
        <w:rPr>
          <w:rStyle w:val="Aucun"/>
          <w:rtl w:val="0"/>
          <w:lang w:val="fr-FR"/>
        </w:rPr>
        <w:t xml:space="preserve">   Repaires biographiques</w:t>
      </w:r>
    </w:p>
    <w:p>
      <w:pPr>
        <w:pStyle w:val="Normal.0"/>
      </w:pPr>
    </w:p>
    <w:p>
      <w:pPr>
        <w:pStyle w:val="Normal.0"/>
      </w:pPr>
      <w:r>
        <w:rPr>
          <w:rStyle w:val="Aucun"/>
          <w:rtl w:val="0"/>
          <w:lang w:val="fr-FR"/>
        </w:rPr>
        <w:t>N</w:t>
      </w:r>
      <w:r>
        <w:rPr>
          <w:rStyle w:val="Aucun"/>
          <w:rtl w:val="0"/>
          <w:lang w:val="fr-FR"/>
        </w:rPr>
        <w:t xml:space="preserve">é à </w:t>
      </w:r>
      <w:r>
        <w:rPr>
          <w:rStyle w:val="Aucun"/>
          <w:rtl w:val="0"/>
          <w:lang w:val="fr-FR"/>
        </w:rPr>
        <w:t>Gr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>ne en 1957, il obtient son dipl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 xml:space="preserve">me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Acad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mie</w:t>
      </w:r>
    </w:p>
    <w:p>
      <w:pPr>
        <w:pStyle w:val="Normal.0"/>
      </w:pPr>
      <w:r>
        <w:rPr>
          <w:rStyle w:val="Aucun"/>
          <w:rtl w:val="0"/>
          <w:lang w:val="fr-FR"/>
        </w:rPr>
        <w:t>des Beaux Arts de Florence en 1988 dans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atelier </w:t>
      </w:r>
    </w:p>
    <w:p>
      <w:pPr>
        <w:pStyle w:val="Normal.0"/>
      </w:pPr>
      <w:r>
        <w:rPr>
          <w:rStyle w:val="Aucun"/>
          <w:rtl w:val="0"/>
          <w:lang w:val="fr-FR"/>
        </w:rPr>
        <w:t>du Professeur Fernando Farulli.</w:t>
      </w:r>
    </w:p>
    <w:p>
      <w:pPr>
        <w:pStyle w:val="Normal.0"/>
      </w:pPr>
      <w:r>
        <w:rPr>
          <w:rStyle w:val="Aucun"/>
          <w:rtl w:val="0"/>
          <w:lang w:val="fr-FR"/>
        </w:rPr>
        <w:t>Marqu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par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art des ann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1980 travers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par des</w:t>
      </w:r>
    </w:p>
    <w:p>
      <w:pPr>
        <w:pStyle w:val="Normal.0"/>
      </w:pPr>
      <w:r>
        <w:rPr>
          <w:rStyle w:val="Aucun"/>
          <w:rtl w:val="0"/>
          <w:lang w:val="fr-FR"/>
        </w:rPr>
        <w:t>courants picturaux comme la Trans-avant-garde et le</w:t>
      </w:r>
    </w:p>
    <w:p>
      <w:pPr>
        <w:pStyle w:val="Normal.0"/>
      </w:pPr>
      <w:r>
        <w:rPr>
          <w:rStyle w:val="Aucun"/>
          <w:rtl w:val="0"/>
          <w:lang w:val="fr-FR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o-expressionnisme, Alban Allegro a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velopp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une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peinture qui dialoguait avec les aspirations de cette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poque.</w:t>
      </w:r>
    </w:p>
    <w:p>
      <w:pPr>
        <w:pStyle w:val="Normal.0"/>
      </w:pPr>
      <w:r>
        <w:rPr>
          <w:rStyle w:val="Aucun"/>
          <w:rtl w:val="0"/>
          <w:lang w:val="fr-FR"/>
        </w:rPr>
        <w:t>Aujourd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hui il creuse le langage de la peinture,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dium</w:t>
      </w:r>
    </w:p>
    <w:p>
      <w:pPr>
        <w:pStyle w:val="Normal.0"/>
      </w:pPr>
      <w:r>
        <w:rPr>
          <w:rStyle w:val="Aucun"/>
          <w:rtl w:val="0"/>
          <w:lang w:val="fr-FR"/>
        </w:rPr>
        <w:t>in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puisable et riche de potentiels formels pour traduire</w:t>
      </w:r>
    </w:p>
    <w:p>
      <w:pPr>
        <w:pStyle w:val="Normal.0"/>
      </w:pPr>
      <w:r>
        <w:rPr>
          <w:rStyle w:val="Aucun"/>
          <w:rtl w:val="0"/>
          <w:lang w:val="fr-FR"/>
        </w:rPr>
        <w:t>un monde imaginaire, un monde 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rieur.</w:t>
      </w:r>
    </w:p>
    <w:p>
      <w:pPr>
        <w:pStyle w:val="Normal.0"/>
      </w:pPr>
      <w:r>
        <w:rPr>
          <w:rStyle w:val="Aucun"/>
          <w:rtl w:val="0"/>
          <w:lang w:val="fr-FR"/>
        </w:rPr>
        <w:t>Toutefois, la peinture pour Alban Allegro n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est pas le simple</w:t>
      </w:r>
    </w:p>
    <w:p>
      <w:pPr>
        <w:pStyle w:val="Normal.0"/>
      </w:pPr>
      <w:r>
        <w:rPr>
          <w:rStyle w:val="Aucun"/>
          <w:rtl w:val="0"/>
          <w:lang w:val="fr-FR"/>
        </w:rPr>
        <w:t>vecteur des images mentales mais, par son processus et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sa </w:t>
      </w:r>
      <w:r>
        <w:rPr>
          <w:rStyle w:val="Aucun"/>
          <w:rtl w:val="0"/>
          <w:lang w:val="fr-FR"/>
        </w:rPr>
        <w:t xml:space="preserve">« </w:t>
      </w:r>
      <w:r>
        <w:rPr>
          <w:rStyle w:val="Aucun"/>
          <w:rtl w:val="0"/>
          <w:lang w:val="fr-FR"/>
        </w:rPr>
        <w:t>mani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re </w:t>
      </w:r>
      <w:r>
        <w:rPr>
          <w:rStyle w:val="Aucun"/>
          <w:rtl w:val="0"/>
          <w:lang w:val="fr-FR"/>
        </w:rPr>
        <w:t>»</w:t>
      </w:r>
      <w:r>
        <w:rPr>
          <w:rStyle w:val="Aucun"/>
          <w:rtl w:val="0"/>
          <w:lang w:val="fr-FR"/>
        </w:rPr>
        <w:t>, elle invente sur la toile le monde de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artiste.</w:t>
      </w:r>
    </w:p>
    <w:p>
      <w:pPr>
        <w:pStyle w:val="Normal.0"/>
      </w:pPr>
    </w:p>
    <w:p>
      <w:pPr>
        <w:pStyle w:val="Normal.0"/>
      </w:pPr>
      <w:r>
        <w:rPr>
          <w:rStyle w:val="Aucun"/>
          <w:rtl w:val="0"/>
          <w:lang w:val="fr-FR"/>
        </w:rPr>
        <w:t>Il a re</w:t>
      </w:r>
      <w:r>
        <w:rPr>
          <w:rStyle w:val="Aucun"/>
          <w:rtl w:val="0"/>
          <w:lang w:val="fr-FR"/>
        </w:rPr>
        <w:t>ç</w:t>
      </w:r>
      <w:r>
        <w:rPr>
          <w:rStyle w:val="Aucun"/>
          <w:rtl w:val="0"/>
          <w:lang w:val="fr-FR"/>
        </w:rPr>
        <w:t xml:space="preserve">u le Prix Anker en 1992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Zurich. Il a expos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en</w:t>
      </w:r>
    </w:p>
    <w:p>
      <w:pPr>
        <w:pStyle w:val="Normal.0"/>
      </w:pPr>
      <w:r>
        <w:rPr>
          <w:rStyle w:val="Aucun"/>
          <w:rtl w:val="0"/>
          <w:lang w:val="fr-FR"/>
        </w:rPr>
        <w:t>Suisse, en Italie, en Espagne, en France, en Tch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quie, en</w:t>
      </w: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rtl w:val="0"/>
          <w:lang w:val="fr-FR"/>
        </w:rPr>
        <w:t>Allemagne</w:t>
      </w:r>
      <w:r>
        <w:rPr>
          <w:rStyle w:val="Aucun"/>
          <w:rtl w:val="0"/>
          <w:lang w:val="fr-FR"/>
        </w:rPr>
        <w:t>, en Slov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nie</w:t>
      </w:r>
      <w:r>
        <w:rPr>
          <w:rStyle w:val="Aucun"/>
          <w:rtl w:val="0"/>
          <w:lang w:val="fr-FR"/>
        </w:rPr>
        <w:t xml:space="preserve"> et au Danemark</w:t>
      </w:r>
      <w:r>
        <w:rPr>
          <w:rStyle w:val="Aucun"/>
          <w:rtl w:val="0"/>
          <w:lang w:val="fr-FR"/>
        </w:rPr>
        <w:t>.</w:t>
      </w:r>
      <w:r>
        <w:rPr>
          <w:rStyle w:val="Aucun"/>
          <w:rtl w:val="0"/>
          <w:lang w:val="fr-FR"/>
        </w:rPr>
        <w:t xml:space="preserve"> Aujourd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hui, il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side et travaille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Sion.</w:t>
      </w:r>
    </w:p>
    <w:p>
      <w:pPr>
        <w:pStyle w:val="Titre 2"/>
        <w:rPr>
          <w:rStyle w:val="Aucun"/>
          <w:sz w:val="24"/>
          <w:szCs w:val="24"/>
        </w:rPr>
      </w:pPr>
    </w:p>
    <w:p>
      <w:pPr>
        <w:pStyle w:val="Titre 2"/>
        <w:rPr>
          <w:rStyle w:val="Aucun"/>
        </w:rPr>
      </w:pPr>
    </w:p>
    <w:p>
      <w:pPr>
        <w:pStyle w:val="Titre 2"/>
        <w:rPr>
          <w:rStyle w:val="Aucun"/>
        </w:rPr>
      </w:pPr>
    </w:p>
    <w:p>
      <w:pPr>
        <w:pStyle w:val="Titre 2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Expositions personnelles</w:t>
      </w:r>
      <w:r>
        <w:rPr>
          <w:rStyle w:val="Aucun"/>
          <w:sz w:val="24"/>
          <w:szCs w:val="24"/>
          <w:rtl w:val="0"/>
          <w:lang w:val="fr-FR"/>
        </w:rPr>
        <w:t xml:space="preserve"> / </w:t>
      </w:r>
      <w:r>
        <w:rPr>
          <w:rStyle w:val="Aucun"/>
          <w:b w:val="0"/>
          <w:bCs w:val="0"/>
          <w:i w:val="1"/>
          <w:iCs w:val="1"/>
          <w:sz w:val="24"/>
          <w:szCs w:val="24"/>
          <w:rtl w:val="0"/>
          <w:lang w:val="fr-FR"/>
        </w:rPr>
        <w:t>S</w:t>
      </w:r>
      <w:r>
        <w:rPr>
          <w:rStyle w:val="Aucun"/>
          <w:b w:val="0"/>
          <w:bCs w:val="0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b w:val="0"/>
          <w:bCs w:val="0"/>
          <w:i w:val="1"/>
          <w:iCs w:val="1"/>
          <w:sz w:val="24"/>
          <w:szCs w:val="24"/>
          <w:rtl w:val="0"/>
          <w:lang w:val="fr-FR"/>
        </w:rPr>
        <w:t>lection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2022               Galerie Grande-Fontaine, Sion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2020             </w:t>
      </w:r>
      <w:r>
        <w:rPr>
          <w:rStyle w:val="Aucun"/>
          <w:rtl w:val="0"/>
          <w:lang w:val="fr-FR"/>
        </w:rPr>
        <w:t xml:space="preserve">  </w:t>
      </w:r>
      <w:r>
        <w:rPr>
          <w:rStyle w:val="Aucun"/>
          <w:rtl w:val="0"/>
          <w:lang w:val="fr-FR"/>
        </w:rPr>
        <w:t>Galerie Meier, Goldau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2017             </w:t>
      </w:r>
      <w:r>
        <w:rPr>
          <w:rStyle w:val="Aucun"/>
          <w:rtl w:val="0"/>
          <w:lang w:val="fr-FR"/>
        </w:rPr>
        <w:t xml:space="preserve">  </w:t>
      </w:r>
      <w:r>
        <w:rPr>
          <w:rStyle w:val="Aucun"/>
          <w:rtl w:val="0"/>
          <w:lang w:val="fr-FR"/>
        </w:rPr>
        <w:t>Die Farbe der Tr</w:t>
      </w:r>
      <w:r>
        <w:rPr>
          <w:rStyle w:val="Aucun"/>
          <w:rtl w:val="0"/>
          <w:lang w:val="fr-FR"/>
        </w:rPr>
        <w:t>ä</w:t>
      </w:r>
      <w:r>
        <w:rPr>
          <w:rStyle w:val="Aucun"/>
          <w:rtl w:val="0"/>
          <w:lang w:val="fr-FR"/>
        </w:rPr>
        <w:t>ume, Kunstforum La Poste, Vi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ge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2016             </w:t>
      </w:r>
      <w:r>
        <w:rPr>
          <w:rStyle w:val="Aucun"/>
          <w:rtl w:val="0"/>
          <w:lang w:val="fr-FR"/>
        </w:rPr>
        <w:t xml:space="preserve">  </w:t>
      </w:r>
      <w:r>
        <w:rPr>
          <w:rStyle w:val="Aucun"/>
          <w:rtl w:val="0"/>
          <w:lang w:val="fr-FR"/>
        </w:rPr>
        <w:t>Galerie Grande Fontaine, Sion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2014            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Galerie Artseefeld, Z</w:t>
      </w:r>
      <w:r>
        <w:rPr>
          <w:rStyle w:val="Aucun"/>
          <w:rtl w:val="0"/>
          <w:lang w:val="fr-FR"/>
        </w:rPr>
        <w:t>ü</w:t>
      </w:r>
      <w:r>
        <w:rPr>
          <w:rStyle w:val="Aucun"/>
          <w:rtl w:val="0"/>
          <w:lang w:val="fr-FR"/>
        </w:rPr>
        <w:t>rich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2013            </w:t>
      </w:r>
      <w:r>
        <w:rPr>
          <w:rStyle w:val="Aucun"/>
          <w:rtl w:val="0"/>
          <w:lang w:val="fr-FR"/>
        </w:rPr>
        <w:t xml:space="preserve">  </w:t>
      </w:r>
      <w:r>
        <w:rPr>
          <w:rStyle w:val="Aucun"/>
          <w:rtl w:val="0"/>
          <w:lang w:val="fr-FR"/>
        </w:rPr>
        <w:t xml:space="preserve"> Ferme de la Chapelle, Grd Lancy-Gen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ve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2012              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Galerie Meier, Arth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                     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 xml:space="preserve"> A m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me le temps, centre artistique et culturel, La Ferme-Asile,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 xml:space="preserve">Sion   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2011              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Ferrari Art Gallery, Vevey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                      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Quiosc Gallery, Tremp, E</w:t>
      </w:r>
    </w:p>
    <w:p>
      <w:pPr>
        <w:pStyle w:val="Normal.0"/>
      </w:pPr>
      <w:r>
        <w:rPr>
          <w:rStyle w:val="Aucun"/>
          <w:rtl w:val="0"/>
          <w:lang w:val="fr-FR"/>
        </w:rPr>
        <w:t>2010              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ne suspendue, galerie Huis Clos, Sierre</w:t>
      </w:r>
    </w:p>
    <w:p>
      <w:pPr>
        <w:pStyle w:val="Normal.0"/>
      </w:pPr>
      <w:r>
        <w:rPr>
          <w:rStyle w:val="Aucun"/>
          <w:rtl w:val="0"/>
          <w:lang w:val="fr-FR"/>
        </w:rPr>
        <w:t>2009              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>t Art Contemporain, Sion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2008              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centes, galerie Le 7 Jean Michel Gard, Martigny</w:t>
      </w:r>
    </w:p>
    <w:p>
      <w:pPr>
        <w:pStyle w:val="Normal.0"/>
      </w:pPr>
      <w:r>
        <w:rPr>
          <w:rStyle w:val="Aucun"/>
          <w:rtl w:val="0"/>
          <w:lang w:val="fr-FR"/>
        </w:rPr>
        <w:t>2007               R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ves en terre br</w:t>
      </w:r>
      <w:r>
        <w:rPr>
          <w:rStyle w:val="Aucun"/>
          <w:rtl w:val="0"/>
          <w:lang w:val="fr-FR"/>
        </w:rPr>
        <w:t>û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e,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>t Art Contemporain, Sion</w:t>
      </w:r>
    </w:p>
    <w:p>
      <w:pPr>
        <w:pStyle w:val="Normal.0"/>
      </w:pPr>
      <w:r>
        <w:rPr>
          <w:rStyle w:val="Aucun"/>
          <w:rtl w:val="0"/>
          <w:lang w:val="fr-FR"/>
        </w:rPr>
        <w:t>2006               Galerie Meier, Arth</w:t>
      </w:r>
    </w:p>
    <w:p>
      <w:pPr>
        <w:pStyle w:val="Normal.0"/>
      </w:pPr>
      <w:r>
        <w:rPr>
          <w:rStyle w:val="Aucun"/>
          <w:rtl w:val="0"/>
          <w:lang w:val="fr-FR"/>
        </w:rPr>
        <w:t>2005               Quiosc gallery, Tremp, E</w:t>
      </w:r>
    </w:p>
    <w:p>
      <w:pPr>
        <w:pStyle w:val="Normal.0"/>
      </w:pPr>
      <w:r>
        <w:rPr>
          <w:rStyle w:val="Aucun"/>
          <w:rtl w:val="0"/>
          <w:lang w:val="fr-FR"/>
        </w:rPr>
        <w:t>2004               Galerie Art Contact, Rolle</w:t>
      </w:r>
    </w:p>
    <w:p>
      <w:pPr>
        <w:pStyle w:val="Normal.0"/>
      </w:pPr>
      <w:r>
        <w:rPr>
          <w:rStyle w:val="Aucun"/>
          <w:rtl w:val="0"/>
        </w:rPr>
        <w:tab/>
        <w:t xml:space="preserve">           Galerie Marl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ne, Ottenbach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                       Metamorfosi dell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anima, galerie Commercio, Z</w:t>
      </w:r>
      <w:r>
        <w:rPr>
          <w:rStyle w:val="Aucun"/>
          <w:rtl w:val="0"/>
          <w:lang w:val="fr-FR"/>
        </w:rPr>
        <w:t>ü</w:t>
      </w:r>
      <w:r>
        <w:rPr>
          <w:rStyle w:val="Aucun"/>
          <w:rtl w:val="0"/>
          <w:lang w:val="fr-FR"/>
        </w:rPr>
        <w:t>rich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2003 </w:t>
        <w:tab/>
        <w:t xml:space="preserve">          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 xml:space="preserve">t Art Contemporain, Sion 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                       Galerie Meier, Arth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2000 </w:t>
        <w:tab/>
        <w:t xml:space="preserve">           Galerie Commercio, Z</w:t>
      </w:r>
      <w:r>
        <w:rPr>
          <w:rStyle w:val="Aucun"/>
          <w:rtl w:val="0"/>
          <w:lang w:val="fr-FR"/>
        </w:rPr>
        <w:t>ü</w:t>
      </w:r>
      <w:r>
        <w:rPr>
          <w:rStyle w:val="Aucun"/>
          <w:rtl w:val="0"/>
          <w:lang w:val="fr-FR"/>
        </w:rPr>
        <w:t>rich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1999 </w:t>
        <w:tab/>
        <w:t xml:space="preserve">           Galerie Meier, Arth</w:t>
      </w:r>
    </w:p>
    <w:p>
      <w:pPr>
        <w:pStyle w:val="Normal.0"/>
      </w:pPr>
    </w:p>
    <w:p>
      <w:pPr>
        <w:pStyle w:val="Titre 8"/>
        <w:rPr>
          <w:rStyle w:val="Aucun"/>
          <w:rFonts w:ascii="Times Roman" w:cs="Times Roman" w:hAnsi="Times Roman" w:eastAsia="Times Roman"/>
          <w:b w:val="1"/>
          <w:bCs w:val="1"/>
          <w:sz w:val="24"/>
          <w:szCs w:val="24"/>
        </w:rPr>
      </w:pPr>
      <w:r>
        <w:rPr>
          <w:rStyle w:val="Aucun"/>
          <w:rFonts w:ascii="Times Roman" w:hAnsi="Times Roman"/>
          <w:b w:val="1"/>
          <w:bCs w:val="1"/>
          <w:sz w:val="24"/>
          <w:szCs w:val="24"/>
          <w:rtl w:val="0"/>
          <w:lang w:val="fr-FR"/>
        </w:rPr>
        <w:t>Expositions collective</w:t>
      </w:r>
      <w:r>
        <w:rPr>
          <w:rStyle w:val="Aucun"/>
          <w:rFonts w:ascii="Times Roman" w:hAnsi="Times Roman"/>
          <w:b w:val="1"/>
          <w:bCs w:val="1"/>
          <w:sz w:val="24"/>
          <w:szCs w:val="24"/>
          <w:rtl w:val="0"/>
          <w:lang w:val="fr-FR"/>
        </w:rPr>
        <w:t xml:space="preserve">s /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rtl w:val="0"/>
          <w:lang w:val="fr-FR"/>
        </w:rPr>
        <w:t>s</w:t>
      </w:r>
      <w:r>
        <w:rPr>
          <w:rStyle w:val="Aucun"/>
          <w:rFonts w:ascii="Times Roman" w:hAnsi="Times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Times Roman" w:hAnsi="Times Roman"/>
          <w:i w:val="1"/>
          <w:iCs w:val="1"/>
          <w:sz w:val="24"/>
          <w:szCs w:val="24"/>
          <w:rtl w:val="0"/>
          <w:lang w:val="fr-FR"/>
        </w:rPr>
        <w:t>lection</w:t>
      </w:r>
    </w:p>
    <w:p>
      <w:pPr>
        <w:pStyle w:val="Titre 8"/>
        <w:rPr>
          <w:rStyle w:val="Aucun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Normal.0"/>
        <w:rPr>
          <w:rStyle w:val="Aucun"/>
        </w:rPr>
      </w:pPr>
      <w:r>
        <w:rPr>
          <w:rStyle w:val="Aucun"/>
          <w:rtl w:val="0"/>
          <w:lang w:val="fr-FR"/>
        </w:rPr>
        <w:t xml:space="preserve">2021               ArtisteDici, Ville de Sion </w:t>
      </w:r>
    </w:p>
    <w:p>
      <w:pPr>
        <w:pStyle w:val="Normal.0"/>
        <w:rPr>
          <w:rStyle w:val="Aucun"/>
        </w:rPr>
      </w:pPr>
      <w:r>
        <w:rPr>
          <w:rStyle w:val="Aucun"/>
          <w:rtl w:val="0"/>
          <w:lang w:val="fr-FR"/>
        </w:rPr>
        <w:t xml:space="preserve">                       InMemoriam, Espace 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ation, Sion     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2019               We are small,  Ferme </w:t>
      </w:r>
      <w:r>
        <w:rPr>
          <w:rStyle w:val="Aucun"/>
          <w:rtl w:val="0"/>
          <w:lang w:val="fr-FR"/>
        </w:rPr>
        <w:t xml:space="preserve">– </w:t>
      </w:r>
      <w:r>
        <w:rPr>
          <w:rStyle w:val="Aucun"/>
          <w:rtl w:val="0"/>
          <w:lang w:val="fr-FR"/>
        </w:rPr>
        <w:t>Asile, Sion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                       Je grandirai demain, Villa Dutoit, Gen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ve </w:t>
      </w:r>
    </w:p>
    <w:p>
      <w:pPr>
        <w:pStyle w:val="Normal.0"/>
      </w:pPr>
      <w:r>
        <w:rPr>
          <w:rStyle w:val="Aucun"/>
          <w:rtl w:val="0"/>
          <w:lang w:val="fr-FR"/>
        </w:rPr>
        <w:t>2018               Innocents, Sant Pere de Riudebitlles, E</w:t>
      </w:r>
    </w:p>
    <w:p>
      <w:pPr>
        <w:pStyle w:val="Normal.0"/>
      </w:pPr>
      <w:r>
        <w:rPr>
          <w:rStyle w:val="Aucun"/>
          <w:rtl w:val="0"/>
          <w:lang w:val="fr-FR"/>
        </w:rPr>
        <w:t>2017               Caresser les 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gendes, Galerie du Crochetan, Monthey</w:t>
      </w:r>
    </w:p>
    <w:p>
      <w:pPr>
        <w:pStyle w:val="Normal.0"/>
      </w:pPr>
      <w:r>
        <w:rPr>
          <w:rStyle w:val="Aucun"/>
          <w:rtl w:val="0"/>
          <w:lang w:val="fr-FR"/>
        </w:rPr>
        <w:t>2016               Caresser les 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gendes, Galerie de la Grenette, Sion</w:t>
      </w:r>
    </w:p>
    <w:p>
      <w:pPr>
        <w:pStyle w:val="Normal.0"/>
      </w:pPr>
      <w:r>
        <w:rPr>
          <w:rStyle w:val="Aucun"/>
          <w:rtl w:val="0"/>
          <w:lang w:val="fr-FR"/>
        </w:rPr>
        <w:t>2014               Infinitudes, Galerie Victoria, Finhaut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                       Le Manoir 50 ans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exposition, Manoir de la ville de Martigny</w:t>
      </w:r>
    </w:p>
    <w:p>
      <w:pPr>
        <w:pStyle w:val="Normal.0"/>
      </w:pPr>
      <w:r>
        <w:rPr>
          <w:rStyle w:val="Aucun"/>
          <w:rtl w:val="0"/>
          <w:lang w:val="fr-FR"/>
        </w:rPr>
        <w:t>2013               Corpus, Maison de Courten, Sierre</w:t>
      </w:r>
    </w:p>
    <w:p>
      <w:pPr>
        <w:pStyle w:val="Normal.0"/>
      </w:pPr>
      <w:r>
        <w:rPr>
          <w:rStyle w:val="Aucun"/>
          <w:rtl w:val="0"/>
          <w:lang w:val="fr-FR"/>
        </w:rPr>
        <w:t>2011               Les passions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voil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es, Villa Dutoit, Gen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ve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                      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identique c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est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autre, Label Art Visarte Valais, Ch</w:t>
      </w:r>
      <w:r>
        <w:rPr>
          <w:rStyle w:val="Aucun"/>
          <w:rtl w:val="0"/>
          <w:lang w:val="fr-FR"/>
        </w:rPr>
        <w:t>â</w:t>
      </w:r>
      <w:r>
        <w:rPr>
          <w:rStyle w:val="Aucun"/>
          <w:rtl w:val="0"/>
          <w:lang w:val="fr-FR"/>
        </w:rPr>
        <w:t>teau de Lo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che, L</w:t>
      </w:r>
      <w:r>
        <w:rPr>
          <w:rStyle w:val="Aucun"/>
          <w:rtl w:val="0"/>
          <w:lang w:val="fr-FR"/>
        </w:rPr>
        <w:t>euk Stadt</w:t>
      </w:r>
      <w:r>
        <w:rPr>
          <w:rStyle w:val="Aucun"/>
          <w:rtl w:val="0"/>
          <w:lang w:val="fr-FR"/>
        </w:rPr>
        <w:t xml:space="preserve">     </w:t>
      </w:r>
    </w:p>
    <w:p>
      <w:pPr>
        <w:pStyle w:val="Normal.0"/>
      </w:pPr>
      <w:r>
        <w:rPr>
          <w:rStyle w:val="Aucun"/>
          <w:rtl w:val="0"/>
          <w:lang w:val="fr-FR"/>
        </w:rPr>
        <w:t>2010               Connexion, galerie de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h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 xml:space="preserve">tel de Ville, Yverdon-Les-Bains </w:t>
      </w:r>
    </w:p>
    <w:p>
      <w:pPr>
        <w:pStyle w:val="Normal.0"/>
      </w:pPr>
      <w:r>
        <w:rPr>
          <w:rStyle w:val="Aucun"/>
          <w:rtl w:val="0"/>
          <w:lang w:val="fr-FR"/>
        </w:rPr>
        <w:t>2009               Le Paradis, galerie le 7 Jean-Michel Gard, Martigny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                       In the Box, Halle USEGO, Sierre</w:t>
      </w:r>
    </w:p>
    <w:p>
      <w:pPr>
        <w:pStyle w:val="Normal.0"/>
      </w:pPr>
      <w:r>
        <w:rPr>
          <w:rStyle w:val="Aucun"/>
          <w:rtl w:val="0"/>
          <w:lang w:val="fr-FR"/>
        </w:rPr>
        <w:t>2008               Galerie Zur Matze, Stockalperschloss, Brigue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                       Figures, Espace Fran</w:t>
      </w:r>
      <w:r>
        <w:rPr>
          <w:rStyle w:val="Aucun"/>
          <w:rtl w:val="0"/>
          <w:lang w:val="fr-FR"/>
        </w:rPr>
        <w:t>ç</w:t>
      </w:r>
      <w:r>
        <w:rPr>
          <w:rStyle w:val="Aucun"/>
          <w:rtl w:val="0"/>
          <w:lang w:val="fr-FR"/>
        </w:rPr>
        <w:t>ois Mitterrand, Bo</w:t>
      </w:r>
      <w:r>
        <w:rPr>
          <w:rStyle w:val="Aucun"/>
          <w:rtl w:val="0"/>
          <w:lang w:val="fr-FR"/>
        </w:rPr>
        <w:t xml:space="preserve">è </w:t>
      </w:r>
      <w:r>
        <w:rPr>
          <w:rStyle w:val="Aucun"/>
          <w:rtl w:val="0"/>
          <w:lang w:val="fr-FR"/>
        </w:rPr>
        <w:t>F</w:t>
      </w:r>
    </w:p>
    <w:p>
      <w:pPr>
        <w:pStyle w:val="Normal.0"/>
      </w:pPr>
      <w:r>
        <w:rPr>
          <w:rStyle w:val="Aucun"/>
          <w:rtl w:val="0"/>
          <w:lang w:val="fr-FR"/>
        </w:rPr>
        <w:t>2006               Expo Visarte, Halles Giovanola, Monthey</w:t>
      </w:r>
    </w:p>
    <w:p>
      <w:pPr>
        <w:pStyle w:val="Normal.0"/>
      </w:pPr>
      <w:r>
        <w:rPr>
          <w:rtl w:val="0"/>
        </w:rPr>
        <w:t>2006</w:t>
      </w:r>
      <w:r>
        <w:rPr>
          <w:rStyle w:val="Aucun"/>
          <w:rtl w:val="0"/>
          <w:lang w:val="fr-FR"/>
        </w:rPr>
        <w:t xml:space="preserve">               Mir wei kener wyber, Museo Vela, Ligornetto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                       Corps et </w:t>
      </w:r>
      <w:r>
        <w:rPr>
          <w:rStyle w:val="Aucun"/>
          <w:rtl w:val="0"/>
          <w:lang w:val="fr-FR"/>
        </w:rPr>
        <w:t>â</w:t>
      </w:r>
      <w:r>
        <w:rPr>
          <w:rStyle w:val="Aucun"/>
          <w:rtl w:val="0"/>
          <w:lang w:val="fr-FR"/>
        </w:rPr>
        <w:t>me, Espace Antoine Ier, Monaco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2005 </w:t>
        <w:tab/>
        <w:t xml:space="preserve">           Art Karlsruhe 2005, galerie Marl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ne, Ottenbach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                       40 ans Visarte Valais, Manoir de la ville de Martigny, Martigny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2004 </w:t>
        <w:tab/>
        <w:t xml:space="preserve">           Bisse Repetita Visarte, Mayens-de-Sion.</w:t>
      </w:r>
    </w:p>
    <w:p>
      <w:pPr>
        <w:pStyle w:val="Normal.0"/>
      </w:pPr>
      <w:r>
        <w:rPr>
          <w:rStyle w:val="Aucun"/>
          <w:rtl w:val="0"/>
          <w:lang w:val="fr-FR"/>
        </w:rPr>
        <w:t>2001</w:t>
        <w:tab/>
        <w:t xml:space="preserve">           Schweizer Kunst, galerie Meier im Dom Capitol, Berlin </w:t>
      </w:r>
    </w:p>
    <w:p>
      <w:pPr>
        <w:pStyle w:val="Normal.0"/>
      </w:pPr>
      <w:r>
        <w:rPr>
          <w:rStyle w:val="Aucun"/>
          <w:rtl w:val="0"/>
          <w:lang w:val="fr-FR"/>
        </w:rPr>
        <w:t>1999</w:t>
      </w:r>
      <w:r>
        <w:rPr>
          <w:rStyle w:val="Aucun"/>
          <w:rtl w:val="0"/>
          <w:lang w:val="fr-FR"/>
        </w:rPr>
        <w:t xml:space="preserve">               </w:t>
      </w:r>
      <w:r>
        <w:rPr>
          <w:rStyle w:val="Aucun"/>
          <w:rtl w:val="0"/>
          <w:lang w:val="fr-FR"/>
        </w:rPr>
        <w:t>Galerie du th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atre Somehus, Sursee</w:t>
      </w:r>
    </w:p>
    <w:p>
      <w:pPr>
        <w:pStyle w:val="Normal.0"/>
      </w:pPr>
      <w:r>
        <w:rPr>
          <w:rStyle w:val="Aucun"/>
          <w:rtl w:val="0"/>
        </w:rPr>
        <w:tab/>
        <w:t xml:space="preserve">           Crocevia, Villa Pacchiani, Santa Croce sullArno I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1998 </w:t>
        <w:tab/>
        <w:t xml:space="preserve">           Galerie Pilonova, Aidossina, SL</w:t>
      </w:r>
    </w:p>
    <w:p>
      <w:pPr>
        <w:pStyle w:val="Normal.0"/>
      </w:pPr>
      <w:r>
        <w:rPr>
          <w:rStyle w:val="Aucun"/>
          <w:rtl w:val="0"/>
        </w:rPr>
        <w:tab/>
        <w:t xml:space="preserve">           La Centi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me, Le Manoir de la ville de Martigny, Martigny</w:t>
      </w:r>
    </w:p>
    <w:p>
      <w:pPr>
        <w:pStyle w:val="Retrait corps de texte 3"/>
      </w:pPr>
      <w:r>
        <w:rPr>
          <w:rStyle w:val="Aucun"/>
          <w:rtl w:val="0"/>
          <w:lang w:val="fr-FR"/>
        </w:rPr>
        <w:t>1997 I luoghi di Savonarola, galerie Brot und Kase, Soral Gen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ve                                                                                                                   Galerie Nuvola Nera, Santa Croce sullArno I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1996 </w:t>
        <w:tab/>
        <w:t xml:space="preserve">           Under different skies, Oksnehallen, Copenhague 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                      100% Arte, centro studi F. Rossito, Ragusa I</w:t>
      </w:r>
    </w:p>
    <w:p>
      <w:pPr>
        <w:pStyle w:val="Normal.0"/>
      </w:pPr>
      <w:r>
        <w:rPr>
          <w:rStyle w:val="Aucun"/>
          <w:rtl w:val="0"/>
          <w:lang w:val="fr-FR"/>
        </w:rPr>
        <w:t>1995</w:t>
        <w:tab/>
        <w:t xml:space="preserve">           Troisi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me Triennale mondiale de gravure petit format, Chamali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res F                        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                       Galerie Claudine Planque, Lausanne</w:t>
      </w:r>
    </w:p>
    <w:p>
      <w:pPr>
        <w:pStyle w:val="Normal.0"/>
      </w:pPr>
      <w:r>
        <w:rPr>
          <w:rStyle w:val="Aucun"/>
          <w:rtl w:val="0"/>
          <w:lang w:val="fr-FR"/>
        </w:rPr>
        <w:t>1994</w:t>
      </w:r>
      <w:r>
        <w:rPr>
          <w:rStyle w:val="Aucun"/>
          <w:rtl w:val="0"/>
          <w:lang w:val="fr-FR"/>
        </w:rPr>
        <w:t> </w:t>
        <w:tab/>
        <w:t xml:space="preserve">           </w:t>
      </w:r>
      <w:r>
        <w:rPr>
          <w:rStyle w:val="Aucun"/>
          <w:rtl w:val="0"/>
          <w:lang w:val="fr-FR"/>
        </w:rPr>
        <w:t>Galerie JNJ , Prague RC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1993 </w:t>
        <w:tab/>
        <w:t xml:space="preserve">            I Ferri del Mestiere, galerie Vialarga, Florence </w:t>
      </w:r>
    </w:p>
    <w:p>
      <w:pPr>
        <w:pStyle w:val="Normal.0"/>
        <w:ind w:left="1418" w:firstLine="0"/>
      </w:pPr>
      <w:r>
        <w:rPr>
          <w:rStyle w:val="Aucun"/>
          <w:rtl w:val="0"/>
          <w:lang w:val="fr-FR"/>
        </w:rPr>
        <w:t>Pollittico di San Giovanni de Mario Mariotti, Florence                                                                                 Deuxi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meTriennale mondiale de gravure, Chamali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res F</w:t>
      </w:r>
    </w:p>
    <w:p>
      <w:pPr>
        <w:pStyle w:val="En-tête.0"/>
        <w:tabs>
          <w:tab w:val="clear" w:pos="4536"/>
          <w:tab w:val="clear" w:pos="9072"/>
        </w:tabs>
      </w:pPr>
      <w:r>
        <w:rPr>
          <w:rStyle w:val="Aucun"/>
          <w:rtl w:val="0"/>
          <w:lang w:val="fr-FR"/>
        </w:rPr>
        <w:t>1990</w:t>
        <w:tab/>
        <w:t xml:space="preserve">            Klarismus ,  fondation Elisarion, Minusio</w:t>
      </w:r>
    </w:p>
    <w:p>
      <w:pPr>
        <w:pStyle w:val="Normal.0"/>
      </w:pPr>
      <w:r>
        <w:rPr>
          <w:rStyle w:val="Aucun"/>
          <w:rtl w:val="0"/>
          <w:lang w:val="fr-FR"/>
        </w:rPr>
        <w:t>1989               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artista che non esiste, Palais Valentini, Rome </w:t>
      </w:r>
    </w:p>
    <w:p>
      <w:pPr>
        <w:pStyle w:val="Normal.0"/>
      </w:pPr>
      <w:r>
        <w:rPr>
          <w:rStyle w:val="Aucun"/>
          <w:rtl w:val="0"/>
          <w:lang w:val="fr-FR"/>
        </w:rPr>
        <w:t>1988                Frammenti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archivio, salon Brunelleschi, Florence </w:t>
      </w:r>
    </w:p>
    <w:p>
      <w:pPr>
        <w:pStyle w:val="Normal.0"/>
      </w:pPr>
      <w:r>
        <w:rPr>
          <w:rStyle w:val="Aucun"/>
          <w:rtl w:val="0"/>
        </w:rPr>
        <w:tab/>
        <w:tab/>
        <w:t>Borderline, couvent de Monteciccardo, Monteciccardo I</w:t>
      </w:r>
    </w:p>
    <w:p>
      <w:pPr>
        <w:pStyle w:val="Normal.0"/>
      </w:pPr>
      <w:r>
        <w:rPr>
          <w:rStyle w:val="Aucun"/>
          <w:rtl w:val="0"/>
          <w:lang w:val="fr-FR"/>
        </w:rPr>
        <w:t xml:space="preserve">1987 </w:t>
        <w:tab/>
        <w:tab/>
        <w:t>Galerie N 29, Gen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ve</w:t>
      </w:r>
    </w:p>
    <w:p>
      <w:pPr>
        <w:pStyle w:val="Normal.0"/>
      </w:pPr>
      <w:r>
        <w:rPr>
          <w:rStyle w:val="Aucun"/>
          <w:rtl w:val="0"/>
        </w:rPr>
        <w:tab/>
        <w:tab/>
        <w:t>Expo Arte, Bari</w:t>
      </w:r>
    </w:p>
    <w:p>
      <w:pPr>
        <w:pStyle w:val="Titre 8"/>
        <w:rPr>
          <w:rStyle w:val="Aucun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footerReference w:type="default" r:id="rId5"/>
      <w:pgSz w:w="12240" w:h="15840" w:orient="portrait"/>
      <w:pgMar w:top="709" w:right="1417" w:bottom="709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 2">
    <w:name w:val="Titre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Times Roman" w:cs="Arial Unicode MS" w:hAnsi="Times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Titre 8">
    <w:name w:val="Titre 8"/>
    <w:next w:val="Normal.0"/>
    <w:pPr>
      <w:keepNext w:val="1"/>
      <w:keepLines w:val="0"/>
      <w:pageBreakBefore w:val="0"/>
      <w:widowControl w:val="0"/>
      <w:shd w:val="clear" w:color="auto" w:fill="auto"/>
      <w:tabs>
        <w:tab w:val="left" w:pos="204"/>
      </w:tabs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Retrait corps de texte 3">
    <w:name w:val="Retrait corps de texte 3"/>
    <w:next w:val="Retrait corps de texte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1418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En-tête.0">
    <w:name w:val="En-tête"/>
    <w:next w:val="En-tête.0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